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32" w:rsidRPr="00DF5F28" w:rsidRDefault="00E24632" w:rsidP="00E24632">
      <w:pPr>
        <w:pStyle w:val="Style7"/>
        <w:widowControl/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CB0A86" w:rsidRPr="00DF5F28" w:rsidRDefault="00CB0A86" w:rsidP="00E24632">
      <w:pPr>
        <w:keepNext/>
        <w:jc w:val="both"/>
        <w:outlineLvl w:val="0"/>
        <w:rPr>
          <w:rFonts w:ascii="Arial Narrow" w:hAnsi="Arial Narrow" w:cs="Times New Roman"/>
          <w:b/>
        </w:rPr>
      </w:pPr>
    </w:p>
    <w:p w:rsidR="00384794" w:rsidRDefault="00384794" w:rsidP="00384794">
      <w:pPr>
        <w:tabs>
          <w:tab w:val="left" w:pos="450"/>
          <w:tab w:val="left" w:pos="7470"/>
        </w:tabs>
        <w:jc w:val="center"/>
        <w:rPr>
          <w:rFonts w:ascii="Arial Narrow" w:eastAsia="Calibri" w:hAnsi="Arial Narrow" w:cs="Tahoma"/>
          <w:b/>
          <w:sz w:val="22"/>
          <w:szCs w:val="22"/>
          <w:u w:val="single"/>
          <w:lang w:val="ru-RU" w:eastAsia="en-US"/>
        </w:rPr>
      </w:pPr>
      <w:r>
        <w:rPr>
          <w:rFonts w:ascii="Calibri" w:eastAsia="Calibri" w:hAnsi="Calibr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0</wp:posOffset>
            </wp:positionV>
            <wp:extent cx="1103630" cy="788035"/>
            <wp:effectExtent l="0" t="0" r="1270" b="0"/>
            <wp:wrapTight wrapText="bothSides">
              <wp:wrapPolygon edited="0">
                <wp:start x="0" y="0"/>
                <wp:lineTo x="0" y="20886"/>
                <wp:lineTo x="21252" y="20886"/>
                <wp:lineTo x="21252" y="0"/>
                <wp:lineTo x="0" y="0"/>
              </wp:wrapPolygon>
            </wp:wrapTight>
            <wp:docPr id="1" name="Picture 1" descr="Description: 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Description: 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Tahoma"/>
          <w:b/>
        </w:rPr>
        <w:t>ПРОФЕСИОНАЛНА ГИМНАЗИЯ ПО ТУРИЗЪМ</w:t>
      </w:r>
    </w:p>
    <w:p w:rsidR="00384794" w:rsidRDefault="00384794" w:rsidP="00384794">
      <w:pPr>
        <w:tabs>
          <w:tab w:val="left" w:pos="450"/>
          <w:tab w:val="left" w:pos="7470"/>
        </w:tabs>
        <w:jc w:val="center"/>
        <w:rPr>
          <w:rFonts w:ascii="Arial Narrow" w:hAnsi="Arial Narrow" w:cs="Tahoma"/>
          <w:b/>
          <w:u w:val="single"/>
          <w:lang w:val="ru-RU"/>
        </w:rPr>
      </w:pPr>
      <w:r>
        <w:rPr>
          <w:rFonts w:ascii="Arial Narrow" w:hAnsi="Arial Narrow" w:cs="Tahoma"/>
          <w:b/>
          <w:u w:val="single"/>
          <w:lang w:val="ru-RU"/>
        </w:rPr>
        <w:pict>
          <v:rect id="_x0000_i1025" style="width:453.6pt;height:1.8pt" o:hralign="center" o:hrstd="t" o:hr="t" fillcolor="#a0a0a0" stroked="f"/>
        </w:pict>
      </w:r>
    </w:p>
    <w:p w:rsidR="00384794" w:rsidRDefault="00384794" w:rsidP="00384794">
      <w:pPr>
        <w:pStyle w:val="NoSpacing"/>
        <w:jc w:val="center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гр. Самоков</w:t>
      </w:r>
      <w:r>
        <w:rPr>
          <w:rFonts w:ascii="Arial Narrow" w:hAnsi="Arial Narrow" w:cs="Tahoma"/>
          <w:i/>
          <w:sz w:val="20"/>
          <w:szCs w:val="20"/>
          <w:lang w:val="ru-RU"/>
        </w:rPr>
        <w:t xml:space="preserve">, обл. Софийска ПК </w:t>
      </w:r>
      <w:r>
        <w:rPr>
          <w:rFonts w:ascii="Arial Narrow" w:hAnsi="Arial Narrow" w:cs="Tahoma"/>
          <w:i/>
          <w:sz w:val="20"/>
          <w:szCs w:val="20"/>
        </w:rPr>
        <w:t>2000, ул.“Софийско шосе” №18,</w:t>
      </w:r>
    </w:p>
    <w:p w:rsidR="00384794" w:rsidRDefault="00384794" w:rsidP="00384794">
      <w:pPr>
        <w:pStyle w:val="NoSpacing"/>
        <w:rPr>
          <w:rFonts w:ascii="Book Antiqua" w:hAnsi="Book Antiqua"/>
          <w:sz w:val="20"/>
          <w:szCs w:val="20"/>
          <w:lang w:val="ru-RU"/>
        </w:rPr>
      </w:pPr>
      <w:r>
        <w:rPr>
          <w:rFonts w:ascii="Arial Narrow" w:hAnsi="Arial Narrow" w:cs="Tahoma"/>
          <w:i/>
          <w:sz w:val="20"/>
          <w:szCs w:val="20"/>
        </w:rPr>
        <w:t>директор: тел</w:t>
      </w:r>
      <w:r>
        <w:rPr>
          <w:rFonts w:ascii="Arial Narrow" w:hAnsi="Arial Narrow" w:cs="Tahoma"/>
          <w:i/>
          <w:sz w:val="20"/>
          <w:szCs w:val="20"/>
          <w:lang w:val="ru-RU"/>
        </w:rPr>
        <w:t>/</w:t>
      </w:r>
      <w:r>
        <w:rPr>
          <w:rFonts w:ascii="Arial Narrow" w:hAnsi="Arial Narrow" w:cs="Tahoma"/>
          <w:i/>
          <w:sz w:val="20"/>
          <w:szCs w:val="20"/>
        </w:rPr>
        <w:t xml:space="preserve">факс: 0722/6 64 27; </w:t>
      </w:r>
      <w:r>
        <w:rPr>
          <w:rFonts w:ascii="Arial Narrow" w:hAnsi="Arial Narrow" w:cs="Tahoma"/>
          <w:i/>
          <w:sz w:val="20"/>
          <w:szCs w:val="20"/>
          <w:lang w:val="de-DE"/>
        </w:rPr>
        <w:t>web</w:t>
      </w:r>
      <w:r>
        <w:rPr>
          <w:rFonts w:ascii="Arial Narrow" w:hAnsi="Arial Narrow" w:cs="Tahoma"/>
          <w:i/>
          <w:sz w:val="20"/>
          <w:szCs w:val="20"/>
          <w:lang w:val="ru-RU"/>
        </w:rPr>
        <w:t xml:space="preserve"> </w:t>
      </w:r>
      <w:r>
        <w:rPr>
          <w:rFonts w:ascii="Arial Narrow" w:hAnsi="Arial Narrow" w:cs="Tahoma"/>
          <w:i/>
          <w:sz w:val="20"/>
          <w:szCs w:val="20"/>
          <w:lang w:val="de-DE"/>
        </w:rPr>
        <w:t>site</w:t>
      </w:r>
      <w:r>
        <w:rPr>
          <w:rFonts w:ascii="Arial Narrow" w:hAnsi="Arial Narrow" w:cs="Tahoma"/>
          <w:i/>
          <w:sz w:val="20"/>
          <w:szCs w:val="20"/>
          <w:lang w:val="ru-RU"/>
        </w:rPr>
        <w:t xml:space="preserve">: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"http://www.pgtsamokov.org/" </w:instrText>
      </w:r>
      <w:r>
        <w:rPr>
          <w:sz w:val="20"/>
          <w:szCs w:val="20"/>
        </w:rPr>
        <w:fldChar w:fldCharType="separate"/>
      </w:r>
      <w:r>
        <w:rPr>
          <w:rStyle w:val="Hyperlink"/>
          <w:rFonts w:ascii="Arial Narrow" w:hAnsi="Arial Narrow" w:cs="Tahoma"/>
          <w:b/>
          <w:i/>
          <w:sz w:val="20"/>
          <w:szCs w:val="20"/>
          <w:lang w:val="de-DE"/>
        </w:rPr>
        <w:t>www</w:t>
      </w:r>
      <w:r>
        <w:rPr>
          <w:rStyle w:val="Hyperlink"/>
          <w:rFonts w:ascii="Arial Narrow" w:hAnsi="Arial Narrow" w:cs="Tahoma"/>
          <w:b/>
          <w:i/>
          <w:sz w:val="20"/>
          <w:szCs w:val="20"/>
          <w:lang w:val="ru-RU"/>
        </w:rPr>
        <w:t>.</w:t>
      </w:r>
      <w:r>
        <w:rPr>
          <w:rStyle w:val="Hyperlink"/>
          <w:rFonts w:ascii="Arial Narrow" w:hAnsi="Arial Narrow" w:cs="Tahoma"/>
          <w:b/>
          <w:i/>
          <w:sz w:val="20"/>
          <w:szCs w:val="20"/>
          <w:lang w:val="de-DE"/>
        </w:rPr>
        <w:t>pgtsamokov</w:t>
      </w:r>
      <w:r>
        <w:rPr>
          <w:rStyle w:val="Hyperlink"/>
          <w:rFonts w:ascii="Arial Narrow" w:hAnsi="Arial Narrow" w:cs="Tahoma"/>
          <w:b/>
          <w:i/>
          <w:sz w:val="20"/>
          <w:szCs w:val="20"/>
          <w:lang w:val="ru-RU"/>
        </w:rPr>
        <w:t>.</w:t>
      </w:r>
      <w:r>
        <w:rPr>
          <w:rStyle w:val="Hyperlink"/>
          <w:rFonts w:ascii="Arial Narrow" w:hAnsi="Arial Narrow" w:cs="Tahoma"/>
          <w:b/>
          <w:i/>
          <w:sz w:val="20"/>
          <w:szCs w:val="20"/>
          <w:lang w:val="de-DE"/>
        </w:rPr>
        <w:t>org</w:t>
      </w:r>
      <w:r>
        <w:rPr>
          <w:sz w:val="20"/>
          <w:szCs w:val="20"/>
        </w:rPr>
        <w:fldChar w:fldCharType="end"/>
      </w:r>
      <w:r>
        <w:rPr>
          <w:rFonts w:ascii="Arial Narrow" w:hAnsi="Arial Narrow" w:cs="Tahoma"/>
          <w:i/>
          <w:sz w:val="20"/>
          <w:szCs w:val="20"/>
          <w:lang w:val="ru-RU"/>
        </w:rPr>
        <w:t xml:space="preserve">; </w:t>
      </w:r>
      <w:r>
        <w:rPr>
          <w:rFonts w:ascii="Arial Narrow" w:hAnsi="Arial Narrow" w:cs="Tahoma"/>
          <w:i/>
          <w:sz w:val="20"/>
          <w:szCs w:val="20"/>
          <w:lang w:val="de-DE"/>
        </w:rPr>
        <w:t>e</w:t>
      </w:r>
      <w:r>
        <w:rPr>
          <w:rFonts w:ascii="Arial Narrow" w:hAnsi="Arial Narrow" w:cs="Tahoma"/>
          <w:i/>
          <w:sz w:val="20"/>
          <w:szCs w:val="20"/>
          <w:lang w:val="ru-RU"/>
        </w:rPr>
        <w:t>-</w:t>
      </w:r>
      <w:r>
        <w:rPr>
          <w:rFonts w:ascii="Arial Narrow" w:hAnsi="Arial Narrow" w:cs="Tahoma"/>
          <w:i/>
          <w:sz w:val="20"/>
          <w:szCs w:val="20"/>
          <w:lang w:val="de-DE"/>
        </w:rPr>
        <w:t>mail</w:t>
      </w:r>
      <w:r>
        <w:rPr>
          <w:rFonts w:ascii="Arial Narrow" w:hAnsi="Arial Narrow" w:cs="Tahoma"/>
          <w:i/>
          <w:sz w:val="20"/>
          <w:szCs w:val="20"/>
          <w:lang w:val="ru-RU"/>
        </w:rPr>
        <w:t>: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"mailto:pgtsamokov@abv.bg" </w:instrText>
      </w:r>
      <w:r>
        <w:rPr>
          <w:sz w:val="20"/>
          <w:szCs w:val="20"/>
        </w:rPr>
        <w:fldChar w:fldCharType="separate"/>
      </w:r>
      <w:r>
        <w:rPr>
          <w:rStyle w:val="Hyperlink"/>
          <w:rFonts w:ascii="Arial Narrow" w:hAnsi="Arial Narrow" w:cs="Tahoma"/>
          <w:b/>
          <w:i/>
          <w:sz w:val="20"/>
          <w:szCs w:val="20"/>
          <w:lang w:val="de-DE"/>
        </w:rPr>
        <w:t>pgtsamokov</w:t>
      </w:r>
      <w:r>
        <w:rPr>
          <w:rStyle w:val="Hyperlink"/>
          <w:rFonts w:ascii="Arial Narrow" w:hAnsi="Arial Narrow" w:cs="Tahoma"/>
          <w:b/>
          <w:i/>
          <w:sz w:val="20"/>
          <w:szCs w:val="20"/>
          <w:lang w:val="ru-RU"/>
        </w:rPr>
        <w:t>@</w:t>
      </w:r>
      <w:r>
        <w:rPr>
          <w:rStyle w:val="Hyperlink"/>
          <w:rFonts w:ascii="Arial Narrow" w:hAnsi="Arial Narrow" w:cs="Tahoma"/>
          <w:b/>
          <w:i/>
          <w:sz w:val="20"/>
          <w:szCs w:val="20"/>
          <w:lang w:val="de-DE"/>
        </w:rPr>
        <w:t>abv</w:t>
      </w:r>
      <w:r>
        <w:rPr>
          <w:rStyle w:val="Hyperlink"/>
          <w:rFonts w:ascii="Arial Narrow" w:hAnsi="Arial Narrow" w:cs="Tahoma"/>
          <w:b/>
          <w:i/>
          <w:sz w:val="20"/>
          <w:szCs w:val="20"/>
          <w:lang w:val="ru-RU"/>
        </w:rPr>
        <w:t>.</w:t>
      </w:r>
      <w:r>
        <w:rPr>
          <w:rStyle w:val="Hyperlink"/>
          <w:rFonts w:ascii="Arial Narrow" w:hAnsi="Arial Narrow" w:cs="Tahoma"/>
          <w:b/>
          <w:i/>
          <w:sz w:val="20"/>
          <w:szCs w:val="20"/>
          <w:lang w:val="de-DE"/>
        </w:rPr>
        <w:t>bg</w:t>
      </w:r>
      <w:r>
        <w:rPr>
          <w:sz w:val="20"/>
          <w:szCs w:val="20"/>
        </w:rPr>
        <w:fldChar w:fldCharType="end"/>
      </w:r>
    </w:p>
    <w:p w:rsidR="00384794" w:rsidRDefault="00384794" w:rsidP="00384794">
      <w:pPr>
        <w:pStyle w:val="BodyText"/>
        <w:jc w:val="center"/>
        <w:rPr>
          <w:rFonts w:ascii="Tahoma" w:hAnsi="Tahoma" w:cs="Tahoma"/>
          <w:lang w:val="ru-RU"/>
        </w:rPr>
      </w:pPr>
    </w:p>
    <w:p w:rsidR="00CB0A86" w:rsidRPr="00DF5F28" w:rsidRDefault="00CB0A86" w:rsidP="00E24632">
      <w:pPr>
        <w:keepNext/>
        <w:jc w:val="both"/>
        <w:outlineLvl w:val="0"/>
        <w:rPr>
          <w:rFonts w:ascii="Arial Narrow" w:hAnsi="Arial Narrow" w:cs="Times New Roman"/>
          <w:b/>
        </w:rPr>
      </w:pPr>
      <w:bookmarkStart w:id="0" w:name="_GoBack"/>
      <w:bookmarkEnd w:id="0"/>
    </w:p>
    <w:p w:rsidR="00CB0A86" w:rsidRPr="00DF5F28" w:rsidRDefault="00CB0A86" w:rsidP="00E24632">
      <w:pPr>
        <w:keepNext/>
        <w:jc w:val="both"/>
        <w:outlineLvl w:val="0"/>
        <w:rPr>
          <w:rFonts w:ascii="Arial Narrow" w:hAnsi="Arial Narrow" w:cs="Times New Roman"/>
          <w:b/>
        </w:rPr>
      </w:pPr>
    </w:p>
    <w:p w:rsidR="00CB0A86" w:rsidRPr="00DF5F28" w:rsidRDefault="00CB0A86" w:rsidP="00E24632">
      <w:pPr>
        <w:keepNext/>
        <w:jc w:val="both"/>
        <w:outlineLvl w:val="0"/>
        <w:rPr>
          <w:rFonts w:ascii="Arial Narrow" w:hAnsi="Arial Narrow" w:cs="Times New Roman"/>
          <w:b/>
        </w:rPr>
      </w:pPr>
    </w:p>
    <w:p w:rsidR="00E24632" w:rsidRPr="00DF5F28" w:rsidRDefault="00E24632" w:rsidP="00E24632">
      <w:pPr>
        <w:keepNext/>
        <w:jc w:val="both"/>
        <w:outlineLvl w:val="0"/>
        <w:rPr>
          <w:rFonts w:ascii="Arial Narrow" w:hAnsi="Arial Narrow" w:cs="Times New Roman"/>
          <w:b/>
        </w:rPr>
      </w:pPr>
      <w:r w:rsidRPr="00DF5F28">
        <w:rPr>
          <w:rFonts w:ascii="Arial Narrow" w:hAnsi="Arial Narrow" w:cs="Times New Roman"/>
          <w:b/>
        </w:rPr>
        <w:t>УТВЪРДИЛ:</w:t>
      </w:r>
    </w:p>
    <w:p w:rsidR="00FF2426" w:rsidRPr="00DF5F28" w:rsidRDefault="00FF2426" w:rsidP="00FF2426">
      <w:pPr>
        <w:keepNext/>
        <w:outlineLvl w:val="0"/>
        <w:rPr>
          <w:rFonts w:ascii="Arial Narrow" w:hAnsi="Arial Narrow" w:cs="Times New Roman"/>
          <w:b/>
        </w:rPr>
      </w:pPr>
    </w:p>
    <w:p w:rsidR="00E24632" w:rsidRPr="00DF5F28" w:rsidRDefault="00E24632" w:rsidP="00E24632">
      <w:pPr>
        <w:keepNext/>
        <w:jc w:val="both"/>
        <w:outlineLvl w:val="0"/>
        <w:rPr>
          <w:rFonts w:ascii="Arial Narrow" w:hAnsi="Arial Narrow" w:cs="Times New Roman"/>
          <w:b/>
        </w:rPr>
      </w:pPr>
    </w:p>
    <w:p w:rsidR="00DF5F28" w:rsidRPr="00DF5F28" w:rsidRDefault="00DF5F28" w:rsidP="00E24632">
      <w:pPr>
        <w:keepNext/>
        <w:jc w:val="both"/>
        <w:outlineLvl w:val="0"/>
        <w:rPr>
          <w:rFonts w:ascii="Arial Narrow" w:hAnsi="Arial Narrow" w:cs="Times New Roman"/>
          <w:b/>
        </w:rPr>
      </w:pPr>
    </w:p>
    <w:p w:rsidR="00E24632" w:rsidRPr="00DF5F28" w:rsidRDefault="00E24632" w:rsidP="00E24632">
      <w:pPr>
        <w:pStyle w:val="Style1"/>
        <w:widowControl/>
        <w:spacing w:line="240" w:lineRule="auto"/>
        <w:rPr>
          <w:rFonts w:ascii="Arial Narrow" w:hAnsi="Arial Narrow" w:cs="Times New Roman"/>
        </w:rPr>
      </w:pPr>
    </w:p>
    <w:p w:rsidR="00AF60E5" w:rsidRPr="00DF5F28" w:rsidRDefault="00E24632" w:rsidP="006516FE">
      <w:pPr>
        <w:pStyle w:val="Style17"/>
        <w:widowControl/>
        <w:spacing w:line="240" w:lineRule="auto"/>
        <w:ind w:left="658"/>
        <w:jc w:val="center"/>
        <w:rPr>
          <w:rStyle w:val="FontStyle46"/>
          <w:rFonts w:ascii="Arial Narrow" w:hAnsi="Arial Narrow"/>
          <w:sz w:val="24"/>
          <w:szCs w:val="24"/>
          <w:lang w:val="en-US"/>
        </w:rPr>
      </w:pPr>
      <w:r w:rsidRPr="00DF5F28">
        <w:rPr>
          <w:rStyle w:val="FontStyle46"/>
          <w:rFonts w:ascii="Arial Narrow" w:hAnsi="Arial Narrow"/>
          <w:sz w:val="24"/>
          <w:szCs w:val="24"/>
        </w:rPr>
        <w:t>АЛГОРИТЪМ НА</w:t>
      </w:r>
      <w:r w:rsidR="00AF60E5" w:rsidRPr="00DF5F28">
        <w:rPr>
          <w:rStyle w:val="FontStyle46"/>
          <w:rFonts w:ascii="Arial Narrow" w:hAnsi="Arial Narrow"/>
          <w:sz w:val="24"/>
          <w:szCs w:val="24"/>
        </w:rPr>
        <w:t xml:space="preserve"> ДЕЗИНФЕКЦИОННИТЕ МЕРОПРИЯТИЯ В</w:t>
      </w:r>
    </w:p>
    <w:p w:rsidR="00E24632" w:rsidRPr="00DF5F28" w:rsidRDefault="00DF5F28" w:rsidP="006516FE">
      <w:pPr>
        <w:pStyle w:val="Style17"/>
        <w:widowControl/>
        <w:spacing w:line="240" w:lineRule="auto"/>
        <w:ind w:left="658"/>
        <w:jc w:val="center"/>
        <w:rPr>
          <w:rStyle w:val="FontStyle46"/>
          <w:rFonts w:ascii="Arial Narrow" w:hAnsi="Arial Narrow"/>
          <w:sz w:val="24"/>
          <w:szCs w:val="24"/>
        </w:rPr>
      </w:pPr>
      <w:r w:rsidRPr="00DF5F28">
        <w:rPr>
          <w:rStyle w:val="FontStyle46"/>
          <w:rFonts w:ascii="Arial Narrow" w:hAnsi="Arial Narrow"/>
          <w:sz w:val="24"/>
          <w:szCs w:val="24"/>
        </w:rPr>
        <w:t>ПГ ПО ТУРИЗЪМ</w:t>
      </w:r>
    </w:p>
    <w:p w:rsidR="00E24632" w:rsidRPr="00DF5F28" w:rsidRDefault="00E24632" w:rsidP="00FF2426">
      <w:pPr>
        <w:pStyle w:val="Style17"/>
        <w:widowControl/>
        <w:spacing w:line="240" w:lineRule="auto"/>
        <w:ind w:left="658"/>
        <w:jc w:val="center"/>
        <w:rPr>
          <w:rStyle w:val="FontStyle54"/>
          <w:rFonts w:ascii="Arial Narrow" w:hAnsi="Arial Narrow"/>
          <w:sz w:val="24"/>
          <w:szCs w:val="24"/>
        </w:rPr>
      </w:pPr>
      <w:r w:rsidRPr="00DF5F28">
        <w:rPr>
          <w:rStyle w:val="FontStyle46"/>
          <w:rFonts w:ascii="Arial Narrow" w:hAnsi="Arial Narrow"/>
          <w:sz w:val="24"/>
          <w:szCs w:val="24"/>
        </w:rPr>
        <w:t xml:space="preserve">В УСЛОВИЯТА НА </w:t>
      </w:r>
      <w:r w:rsidR="00FF2426" w:rsidRPr="00DF5F28">
        <w:rPr>
          <w:rStyle w:val="FontStyle46"/>
          <w:rFonts w:ascii="Arial Narrow" w:hAnsi="Arial Narrow"/>
          <w:sz w:val="24"/>
          <w:szCs w:val="24"/>
        </w:rPr>
        <w:t>ИЗВЪНРЕДНА ЕПИДЕМИЧНА ОБСТАНОВКА</w:t>
      </w:r>
    </w:p>
    <w:p w:rsidR="00E24632" w:rsidRPr="00DF5F28" w:rsidRDefault="00E24632" w:rsidP="00E24632">
      <w:pPr>
        <w:pStyle w:val="Style18"/>
        <w:widowControl/>
        <w:ind w:firstLine="324"/>
        <w:jc w:val="both"/>
        <w:rPr>
          <w:rStyle w:val="FontStyle54"/>
          <w:rFonts w:ascii="Arial Narrow" w:hAnsi="Arial Narrow"/>
          <w:sz w:val="24"/>
          <w:szCs w:val="24"/>
        </w:rPr>
      </w:pPr>
    </w:p>
    <w:p w:rsidR="00E24632" w:rsidRPr="00DF5F28" w:rsidRDefault="00E24632" w:rsidP="00E24632">
      <w:pPr>
        <w:pStyle w:val="Style18"/>
        <w:widowControl/>
        <w:ind w:firstLine="324"/>
        <w:jc w:val="both"/>
        <w:rPr>
          <w:rStyle w:val="FontStyle54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Предложеният алгоритъм е разработен от специалисти на лаб</w:t>
      </w:r>
      <w:r w:rsidR="00DF5F28">
        <w:rPr>
          <w:rStyle w:val="FontStyle54"/>
          <w:rFonts w:ascii="Arial Narrow" w:hAnsi="Arial Narrow"/>
          <w:sz w:val="24"/>
          <w:szCs w:val="24"/>
        </w:rPr>
        <w:t>оратория</w:t>
      </w:r>
      <w:r w:rsidRPr="00DF5F28">
        <w:rPr>
          <w:rStyle w:val="FontStyle54"/>
          <w:rFonts w:ascii="Arial Narrow" w:hAnsi="Arial Narrow"/>
          <w:sz w:val="24"/>
          <w:szCs w:val="24"/>
        </w:rPr>
        <w:t xml:space="preserve"> „Дезинфекция и стерилизация" към НЦЗПБ и има за цел да предостави информация за изискванията и стъпките за изпълнение на необходимите дезинфекционни мероприятия, във връзка с епидемичното разпространение на </w:t>
      </w:r>
      <w:r w:rsidRPr="00DF5F28">
        <w:rPr>
          <w:rStyle w:val="FontStyle54"/>
          <w:rFonts w:ascii="Arial Narrow" w:hAnsi="Arial Narrow"/>
          <w:sz w:val="24"/>
          <w:szCs w:val="24"/>
          <w:lang w:val="en-US"/>
        </w:rPr>
        <w:t xml:space="preserve">COVID-19. </w:t>
      </w:r>
      <w:r w:rsidRPr="00DF5F28">
        <w:rPr>
          <w:rStyle w:val="FontStyle54"/>
          <w:rFonts w:ascii="Arial Narrow" w:hAnsi="Arial Narrow"/>
          <w:sz w:val="24"/>
          <w:szCs w:val="24"/>
        </w:rPr>
        <w:t>Алгоритъмът включва следните основни направления:</w:t>
      </w:r>
    </w:p>
    <w:p w:rsidR="00E24632" w:rsidRPr="00DF5F28" w:rsidRDefault="00E24632" w:rsidP="00E24632">
      <w:pPr>
        <w:pStyle w:val="Style18"/>
        <w:widowControl/>
        <w:jc w:val="both"/>
        <w:rPr>
          <w:rFonts w:ascii="Arial Narrow" w:hAnsi="Arial Narrow" w:cs="Times New Roman"/>
        </w:rPr>
      </w:pPr>
    </w:p>
    <w:p w:rsidR="00E24632" w:rsidRPr="00DF5F28" w:rsidRDefault="00E24632" w:rsidP="00E24632">
      <w:pPr>
        <w:pStyle w:val="Style22"/>
        <w:widowControl/>
        <w:numPr>
          <w:ilvl w:val="0"/>
          <w:numId w:val="1"/>
        </w:numPr>
        <w:tabs>
          <w:tab w:val="left" w:pos="375"/>
        </w:tabs>
        <w:spacing w:line="240" w:lineRule="auto"/>
        <w:rPr>
          <w:rStyle w:val="FontStyle54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Избор на дезинфектант</w:t>
      </w:r>
    </w:p>
    <w:p w:rsidR="00E24632" w:rsidRPr="00DF5F28" w:rsidRDefault="00E24632" w:rsidP="00E24632">
      <w:pPr>
        <w:pStyle w:val="Style22"/>
        <w:widowControl/>
        <w:numPr>
          <w:ilvl w:val="0"/>
          <w:numId w:val="1"/>
        </w:numPr>
        <w:tabs>
          <w:tab w:val="left" w:pos="375"/>
        </w:tabs>
        <w:spacing w:line="240" w:lineRule="auto"/>
        <w:rPr>
          <w:rStyle w:val="FontStyle46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Установяване на критични точки и кратност на обработките</w:t>
      </w:r>
    </w:p>
    <w:p w:rsidR="00E24632" w:rsidRPr="00DF5F28" w:rsidRDefault="00E24632" w:rsidP="00E24632">
      <w:pPr>
        <w:pStyle w:val="Style22"/>
        <w:widowControl/>
        <w:numPr>
          <w:ilvl w:val="0"/>
          <w:numId w:val="1"/>
        </w:numPr>
        <w:tabs>
          <w:tab w:val="left" w:pos="375"/>
        </w:tabs>
        <w:spacing w:line="240" w:lineRule="auto"/>
        <w:rPr>
          <w:rStyle w:val="FontStyle54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Начини на приложение на дезинфектантите</w:t>
      </w:r>
    </w:p>
    <w:p w:rsidR="00E24632" w:rsidRPr="00DF5F28" w:rsidRDefault="00E24632" w:rsidP="00E24632">
      <w:pPr>
        <w:pStyle w:val="Style22"/>
        <w:widowControl/>
        <w:numPr>
          <w:ilvl w:val="0"/>
          <w:numId w:val="1"/>
        </w:numPr>
        <w:tabs>
          <w:tab w:val="left" w:pos="375"/>
        </w:tabs>
        <w:spacing w:line="240" w:lineRule="auto"/>
        <w:rPr>
          <w:rStyle w:val="FontStyle54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Допълнителни изисквания</w:t>
      </w:r>
    </w:p>
    <w:p w:rsidR="00E24632" w:rsidRPr="00DF5F28" w:rsidRDefault="00E24632" w:rsidP="00E24632">
      <w:pPr>
        <w:pStyle w:val="Style22"/>
        <w:widowControl/>
        <w:numPr>
          <w:ilvl w:val="0"/>
          <w:numId w:val="1"/>
        </w:numPr>
        <w:tabs>
          <w:tab w:val="left" w:pos="375"/>
        </w:tabs>
        <w:spacing w:line="240" w:lineRule="auto"/>
        <w:rPr>
          <w:rStyle w:val="FontStyle54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 xml:space="preserve">Дезинфекция чрез </w:t>
      </w:r>
      <w:r w:rsidRPr="00DF5F28">
        <w:rPr>
          <w:rStyle w:val="FontStyle54"/>
          <w:rFonts w:ascii="Arial Narrow" w:hAnsi="Arial Narrow"/>
          <w:sz w:val="24"/>
          <w:szCs w:val="24"/>
          <w:lang w:val="en-US"/>
        </w:rPr>
        <w:t xml:space="preserve">UVC </w:t>
      </w:r>
      <w:r w:rsidRPr="00DF5F28">
        <w:rPr>
          <w:rStyle w:val="FontStyle54"/>
          <w:rFonts w:ascii="Arial Narrow" w:hAnsi="Arial Narrow"/>
          <w:sz w:val="24"/>
          <w:szCs w:val="24"/>
        </w:rPr>
        <w:t>светлина/</w:t>
      </w:r>
      <w:r w:rsidR="00CB0A86" w:rsidRPr="00DF5F28">
        <w:rPr>
          <w:rStyle w:val="FontStyle54"/>
          <w:rFonts w:ascii="Arial Narrow" w:hAnsi="Arial Narrow"/>
          <w:sz w:val="24"/>
          <w:szCs w:val="24"/>
        </w:rPr>
        <w:t xml:space="preserve"> </w:t>
      </w:r>
      <w:r w:rsidRPr="00DF5F28">
        <w:rPr>
          <w:rStyle w:val="FontStyle54"/>
          <w:rFonts w:ascii="Arial Narrow" w:hAnsi="Arial Narrow"/>
          <w:sz w:val="24"/>
          <w:szCs w:val="24"/>
        </w:rPr>
        <w:t>бактерицидни лампи</w:t>
      </w:r>
    </w:p>
    <w:p w:rsidR="00E24632" w:rsidRPr="00DF5F28" w:rsidRDefault="00E24632" w:rsidP="00E24632">
      <w:pPr>
        <w:pStyle w:val="Style22"/>
        <w:widowControl/>
        <w:numPr>
          <w:ilvl w:val="0"/>
          <w:numId w:val="1"/>
        </w:numPr>
        <w:tabs>
          <w:tab w:val="left" w:pos="375"/>
        </w:tabs>
        <w:spacing w:line="240" w:lineRule="auto"/>
        <w:rPr>
          <w:rStyle w:val="FontStyle54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Хигиена на ръцете</w:t>
      </w:r>
    </w:p>
    <w:p w:rsidR="00E24632" w:rsidRPr="00DF5F28" w:rsidRDefault="00E24632" w:rsidP="00E24632">
      <w:pPr>
        <w:pStyle w:val="Style20"/>
        <w:widowControl/>
        <w:spacing w:line="240" w:lineRule="auto"/>
        <w:jc w:val="both"/>
        <w:rPr>
          <w:rFonts w:ascii="Arial Narrow" w:hAnsi="Arial Narrow" w:cs="Times New Roman"/>
        </w:rPr>
      </w:pPr>
    </w:p>
    <w:p w:rsidR="00E24632" w:rsidRPr="00DF5F28" w:rsidRDefault="00E24632" w:rsidP="00E24632">
      <w:pPr>
        <w:pStyle w:val="Style20"/>
        <w:widowControl/>
        <w:tabs>
          <w:tab w:val="left" w:pos="360"/>
        </w:tabs>
        <w:spacing w:line="240" w:lineRule="auto"/>
        <w:jc w:val="both"/>
        <w:rPr>
          <w:rStyle w:val="FontStyle46"/>
          <w:rFonts w:ascii="Arial Narrow" w:hAnsi="Arial Narrow"/>
          <w:sz w:val="24"/>
          <w:szCs w:val="24"/>
        </w:rPr>
      </w:pPr>
      <w:r w:rsidRPr="00DF5F28">
        <w:rPr>
          <w:rStyle w:val="FontStyle46"/>
          <w:rFonts w:ascii="Arial Narrow" w:hAnsi="Arial Narrow"/>
          <w:sz w:val="24"/>
          <w:szCs w:val="24"/>
        </w:rPr>
        <w:t>1.</w:t>
      </w:r>
      <w:r w:rsidRPr="00DF5F28">
        <w:rPr>
          <w:rStyle w:val="FontStyle46"/>
          <w:rFonts w:ascii="Arial Narrow" w:hAnsi="Arial Narrow"/>
          <w:b w:val="0"/>
          <w:bCs w:val="0"/>
          <w:sz w:val="24"/>
          <w:szCs w:val="24"/>
        </w:rPr>
        <w:tab/>
      </w:r>
      <w:r w:rsidRPr="00DF5F28">
        <w:rPr>
          <w:rStyle w:val="FontStyle46"/>
          <w:rFonts w:ascii="Arial Narrow" w:hAnsi="Arial Narrow"/>
          <w:sz w:val="24"/>
          <w:szCs w:val="24"/>
        </w:rPr>
        <w:t>Избор на дезинфектант:</w:t>
      </w:r>
    </w:p>
    <w:p w:rsidR="00E24632" w:rsidRPr="00DF5F28" w:rsidRDefault="00E24632" w:rsidP="00E24632">
      <w:pPr>
        <w:pStyle w:val="Style22"/>
        <w:widowControl/>
        <w:numPr>
          <w:ilvl w:val="0"/>
          <w:numId w:val="2"/>
        </w:numPr>
        <w:tabs>
          <w:tab w:val="left" w:pos="690"/>
        </w:tabs>
        <w:spacing w:line="240" w:lineRule="auto"/>
        <w:rPr>
          <w:rStyle w:val="FontStyle46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Почистващите продукти, използвани в рутинните санитарно-</w:t>
      </w:r>
      <w:r w:rsidR="00CB0A86" w:rsidRPr="00DF5F28">
        <w:rPr>
          <w:rStyle w:val="FontStyle54"/>
          <w:rFonts w:ascii="Arial Narrow" w:hAnsi="Arial Narrow"/>
          <w:sz w:val="24"/>
          <w:szCs w:val="24"/>
        </w:rPr>
        <w:t xml:space="preserve"> </w:t>
      </w:r>
      <w:r w:rsidRPr="00DF5F28">
        <w:rPr>
          <w:rStyle w:val="FontStyle54"/>
          <w:rFonts w:ascii="Arial Narrow" w:hAnsi="Arial Narrow"/>
          <w:sz w:val="24"/>
          <w:szCs w:val="24"/>
        </w:rPr>
        <w:t>хигиенни дейности трябва да бъдат заменени с дезинфектанти.</w:t>
      </w:r>
    </w:p>
    <w:p w:rsidR="00E24632" w:rsidRPr="00DF5F28" w:rsidRDefault="002C733E" w:rsidP="00E24632">
      <w:pPr>
        <w:pStyle w:val="Style22"/>
        <w:widowControl/>
        <w:numPr>
          <w:ilvl w:val="0"/>
          <w:numId w:val="2"/>
        </w:numPr>
        <w:tabs>
          <w:tab w:val="left" w:pos="690"/>
        </w:tabs>
        <w:spacing w:line="240" w:lineRule="auto"/>
        <w:rPr>
          <w:rStyle w:val="FontStyle46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К</w:t>
      </w:r>
      <w:r w:rsidR="00E24632" w:rsidRPr="00DF5F28">
        <w:rPr>
          <w:rStyle w:val="FontStyle54"/>
          <w:rFonts w:ascii="Arial Narrow" w:hAnsi="Arial Narrow"/>
          <w:sz w:val="24"/>
          <w:szCs w:val="24"/>
        </w:rPr>
        <w:t>оронавирус</w:t>
      </w:r>
      <w:r w:rsidRPr="00DF5F28">
        <w:rPr>
          <w:rStyle w:val="FontStyle54"/>
          <w:rFonts w:ascii="Arial Narrow" w:hAnsi="Arial Narrow"/>
          <w:sz w:val="24"/>
          <w:szCs w:val="24"/>
        </w:rPr>
        <w:t>ът</w:t>
      </w:r>
      <w:r w:rsidR="00E24632" w:rsidRPr="00DF5F28">
        <w:rPr>
          <w:rStyle w:val="FontStyle54"/>
          <w:rFonts w:ascii="Arial Narrow" w:hAnsi="Arial Narrow"/>
          <w:sz w:val="24"/>
          <w:szCs w:val="24"/>
        </w:rPr>
        <w:t xml:space="preserve"> </w:t>
      </w:r>
      <w:r w:rsidR="00E24632" w:rsidRPr="00DF5F28">
        <w:rPr>
          <w:rStyle w:val="FontStyle54"/>
          <w:rFonts w:ascii="Arial Narrow" w:hAnsi="Arial Narrow"/>
          <w:sz w:val="24"/>
          <w:szCs w:val="24"/>
          <w:lang w:val="en-US"/>
        </w:rPr>
        <w:t xml:space="preserve">COVID-19 </w:t>
      </w:r>
      <w:r w:rsidR="00E24632" w:rsidRPr="00DF5F28">
        <w:rPr>
          <w:rStyle w:val="FontStyle54"/>
          <w:rFonts w:ascii="Arial Narrow" w:hAnsi="Arial Narrow"/>
          <w:sz w:val="24"/>
          <w:szCs w:val="24"/>
        </w:rPr>
        <w:t>е от групата на РНК вирусите с обвивка, за които се знае, че са чувст</w:t>
      </w:r>
      <w:r w:rsidR="00CB0A86" w:rsidRPr="00DF5F28">
        <w:rPr>
          <w:rStyle w:val="FontStyle54"/>
          <w:rFonts w:ascii="Arial Narrow" w:hAnsi="Arial Narrow"/>
          <w:sz w:val="24"/>
          <w:szCs w:val="24"/>
        </w:rPr>
        <w:t>вителни на редица дезинфектанти</w:t>
      </w:r>
      <w:r w:rsidR="00E24632" w:rsidRPr="00DF5F28">
        <w:rPr>
          <w:rStyle w:val="FontStyle54"/>
          <w:rFonts w:ascii="Arial Narrow" w:hAnsi="Arial Narrow"/>
          <w:sz w:val="24"/>
          <w:szCs w:val="24"/>
        </w:rPr>
        <w:t xml:space="preserve">- хлорни, алдехиди, окислители, алкохоли, йодни, четвъртични-амониеви съединения. </w:t>
      </w:r>
    </w:p>
    <w:p w:rsidR="00E24632" w:rsidRPr="00DF5F28" w:rsidRDefault="00E24632" w:rsidP="00E24632">
      <w:pPr>
        <w:pStyle w:val="Style21"/>
        <w:widowControl/>
        <w:numPr>
          <w:ilvl w:val="0"/>
          <w:numId w:val="2"/>
        </w:numPr>
        <w:tabs>
          <w:tab w:val="left" w:pos="690"/>
        </w:tabs>
        <w:jc w:val="both"/>
        <w:rPr>
          <w:rStyle w:val="FontStyle46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Дезинфектантът, който ще се избере, трябва да е разрешен от Ми</w:t>
      </w:r>
      <w:r w:rsidR="002C733E" w:rsidRPr="00DF5F28">
        <w:rPr>
          <w:rStyle w:val="FontStyle54"/>
          <w:rFonts w:ascii="Arial Narrow" w:hAnsi="Arial Narrow"/>
          <w:sz w:val="24"/>
          <w:szCs w:val="24"/>
        </w:rPr>
        <w:t xml:space="preserve">нистерство на здравеопазването. </w:t>
      </w:r>
      <w:r w:rsidRPr="00DF5F28">
        <w:rPr>
          <w:rStyle w:val="FontStyle47"/>
          <w:rFonts w:ascii="Arial Narrow" w:hAnsi="Arial Narrow"/>
          <w:sz w:val="24"/>
          <w:szCs w:val="24"/>
        </w:rPr>
        <w:t xml:space="preserve">Министерство на здравеопазването поддържа на страницата си в Интернет Регистър на биоцидите, за които има издадено разрешение </w:t>
      </w:r>
      <w:r w:rsidRPr="00DF5F28">
        <w:rPr>
          <w:rStyle w:val="FontStyle47"/>
          <w:rFonts w:ascii="Arial Narrow" w:hAnsi="Arial Narrow"/>
          <w:spacing w:val="-20"/>
          <w:sz w:val="24"/>
          <w:szCs w:val="24"/>
        </w:rPr>
        <w:t xml:space="preserve">за </w:t>
      </w:r>
      <w:r w:rsidRPr="00DF5F28">
        <w:rPr>
          <w:rStyle w:val="FontStyle47"/>
          <w:rFonts w:ascii="Arial Narrow" w:hAnsi="Arial Narrow"/>
          <w:sz w:val="24"/>
          <w:szCs w:val="24"/>
        </w:rPr>
        <w:t>предоставяне на пазара. Регистърът се актуализира най- малко веднъж месечно.</w:t>
      </w:r>
    </w:p>
    <w:p w:rsidR="00E24632" w:rsidRPr="00DF5F28" w:rsidRDefault="00E24632" w:rsidP="00E24632">
      <w:pPr>
        <w:pStyle w:val="Style22"/>
        <w:widowControl/>
        <w:numPr>
          <w:ilvl w:val="0"/>
          <w:numId w:val="2"/>
        </w:numPr>
        <w:tabs>
          <w:tab w:val="left" w:pos="885"/>
        </w:tabs>
        <w:spacing w:line="240" w:lineRule="auto"/>
        <w:rPr>
          <w:rStyle w:val="FontStyle54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В зависимост от повърхностите, които ще бъдат третирани,</w:t>
      </w:r>
      <w:r w:rsidRPr="00DF5F28">
        <w:rPr>
          <w:rStyle w:val="FontStyle54"/>
          <w:rFonts w:ascii="Arial Narrow" w:hAnsi="Arial Narrow"/>
          <w:sz w:val="24"/>
          <w:szCs w:val="24"/>
        </w:rPr>
        <w:br/>
        <w:t xml:space="preserve">дезинфектантите трябва да бъдат разрешени за </w:t>
      </w:r>
      <w:r w:rsidRPr="00DF5F28">
        <w:rPr>
          <w:rStyle w:val="FontStyle46"/>
          <w:rFonts w:ascii="Arial Narrow" w:hAnsi="Arial Narrow"/>
          <w:sz w:val="24"/>
          <w:szCs w:val="24"/>
        </w:rPr>
        <w:t xml:space="preserve">Продуктов тип 2. </w:t>
      </w:r>
    </w:p>
    <w:p w:rsidR="00E24632" w:rsidRPr="00DF5F28" w:rsidRDefault="00E24632" w:rsidP="00E24632">
      <w:pPr>
        <w:pStyle w:val="Style22"/>
        <w:widowControl/>
        <w:numPr>
          <w:ilvl w:val="0"/>
          <w:numId w:val="2"/>
        </w:numPr>
        <w:tabs>
          <w:tab w:val="left" w:pos="690"/>
        </w:tabs>
        <w:spacing w:line="240" w:lineRule="auto"/>
        <w:rPr>
          <w:rStyle w:val="FontStyle46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Необход</w:t>
      </w:r>
      <w:r w:rsidR="00CB0A86" w:rsidRPr="00DF5F28">
        <w:rPr>
          <w:rStyle w:val="FontStyle54"/>
          <w:rFonts w:ascii="Arial Narrow" w:hAnsi="Arial Narrow"/>
          <w:sz w:val="24"/>
          <w:szCs w:val="24"/>
        </w:rPr>
        <w:t>имо е да се избере дезинфектант,</w:t>
      </w:r>
      <w:r w:rsidRPr="00DF5F28">
        <w:rPr>
          <w:rStyle w:val="FontStyle54"/>
          <w:rFonts w:ascii="Arial Narrow" w:hAnsi="Arial Narrow"/>
          <w:sz w:val="24"/>
          <w:szCs w:val="24"/>
        </w:rPr>
        <w:t xml:space="preserve"> ефективен по отношение на вируса. </w:t>
      </w:r>
    </w:p>
    <w:p w:rsidR="00E24632" w:rsidRPr="00DF5F28" w:rsidRDefault="00E24632" w:rsidP="00E24632">
      <w:pPr>
        <w:pStyle w:val="Style22"/>
        <w:widowControl/>
        <w:numPr>
          <w:ilvl w:val="0"/>
          <w:numId w:val="2"/>
        </w:numPr>
        <w:tabs>
          <w:tab w:val="left" w:pos="690"/>
        </w:tabs>
        <w:spacing w:line="240" w:lineRule="auto"/>
        <w:rPr>
          <w:rStyle w:val="FontStyle46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Препоръчително е да се избере дезинфектант, постигащ ефективност при по-кратко време на въздействие (до 15 минути).</w:t>
      </w:r>
    </w:p>
    <w:p w:rsidR="00E24632" w:rsidRPr="00DF5F28" w:rsidRDefault="00E24632" w:rsidP="00E24632">
      <w:pPr>
        <w:pStyle w:val="Style20"/>
        <w:widowControl/>
        <w:spacing w:line="240" w:lineRule="auto"/>
        <w:jc w:val="both"/>
        <w:rPr>
          <w:rFonts w:ascii="Arial Narrow" w:hAnsi="Arial Narrow" w:cs="Times New Roman"/>
        </w:rPr>
      </w:pPr>
    </w:p>
    <w:p w:rsidR="00E24632" w:rsidRPr="00DF5F28" w:rsidRDefault="00E24632" w:rsidP="00E24632">
      <w:pPr>
        <w:pStyle w:val="Style20"/>
        <w:widowControl/>
        <w:tabs>
          <w:tab w:val="left" w:pos="360"/>
        </w:tabs>
        <w:spacing w:line="240" w:lineRule="auto"/>
        <w:jc w:val="both"/>
        <w:rPr>
          <w:rStyle w:val="FontStyle46"/>
          <w:rFonts w:ascii="Arial Narrow" w:hAnsi="Arial Narrow"/>
          <w:sz w:val="24"/>
          <w:szCs w:val="24"/>
        </w:rPr>
      </w:pPr>
      <w:r w:rsidRPr="00DF5F28">
        <w:rPr>
          <w:rStyle w:val="FontStyle46"/>
          <w:rFonts w:ascii="Arial Narrow" w:hAnsi="Arial Narrow"/>
          <w:sz w:val="24"/>
          <w:szCs w:val="24"/>
        </w:rPr>
        <w:t xml:space="preserve"> 2.</w:t>
      </w:r>
      <w:r w:rsidRPr="00DF5F28">
        <w:rPr>
          <w:rStyle w:val="FontStyle46"/>
          <w:rFonts w:ascii="Arial Narrow" w:hAnsi="Arial Narrow"/>
          <w:b w:val="0"/>
          <w:bCs w:val="0"/>
          <w:sz w:val="24"/>
          <w:szCs w:val="24"/>
        </w:rPr>
        <w:tab/>
      </w:r>
      <w:r w:rsidRPr="00DF5F28">
        <w:rPr>
          <w:rStyle w:val="FontStyle46"/>
          <w:rFonts w:ascii="Arial Narrow" w:hAnsi="Arial Narrow"/>
          <w:sz w:val="24"/>
          <w:szCs w:val="24"/>
        </w:rPr>
        <w:t>Установяване на критични точки и кратност на обработките:</w:t>
      </w:r>
    </w:p>
    <w:p w:rsidR="00E24632" w:rsidRPr="00DF5F28" w:rsidRDefault="0025374D" w:rsidP="00E24632">
      <w:pPr>
        <w:pStyle w:val="Style19"/>
        <w:widowControl/>
        <w:numPr>
          <w:ilvl w:val="0"/>
          <w:numId w:val="3"/>
        </w:numPr>
        <w:spacing w:line="240" w:lineRule="auto"/>
        <w:rPr>
          <w:rStyle w:val="FontStyle54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О</w:t>
      </w:r>
      <w:r w:rsidR="00E24632" w:rsidRPr="00DF5F28">
        <w:rPr>
          <w:rStyle w:val="FontStyle54"/>
          <w:rFonts w:ascii="Arial Narrow" w:hAnsi="Arial Narrow"/>
          <w:sz w:val="24"/>
          <w:szCs w:val="24"/>
        </w:rPr>
        <w:t xml:space="preserve">пределят </w:t>
      </w:r>
      <w:r w:rsidRPr="00DF5F28">
        <w:rPr>
          <w:rStyle w:val="FontStyle54"/>
          <w:rFonts w:ascii="Arial Narrow" w:hAnsi="Arial Narrow"/>
          <w:sz w:val="24"/>
          <w:szCs w:val="24"/>
        </w:rPr>
        <w:t xml:space="preserve">се </w:t>
      </w:r>
      <w:r w:rsidR="00E24632" w:rsidRPr="00DF5F28">
        <w:rPr>
          <w:rStyle w:val="FontStyle54"/>
          <w:rFonts w:ascii="Arial Narrow" w:hAnsi="Arial Narrow"/>
          <w:sz w:val="24"/>
          <w:szCs w:val="24"/>
        </w:rPr>
        <w:t xml:space="preserve">критичните точки, които подлежат на дезинфекция. Критични точки са всички повърхности, свързани с голям трафик на хора, както и често </w:t>
      </w:r>
      <w:r w:rsidRPr="00DF5F28">
        <w:rPr>
          <w:rStyle w:val="FontStyle54"/>
          <w:rFonts w:ascii="Arial Narrow" w:hAnsi="Arial Narrow"/>
          <w:sz w:val="24"/>
          <w:szCs w:val="24"/>
        </w:rPr>
        <w:t xml:space="preserve">докосваните повърхности (подове, </w:t>
      </w:r>
      <w:r w:rsidR="00E24632" w:rsidRPr="00DF5F28">
        <w:rPr>
          <w:rStyle w:val="FontStyle54"/>
          <w:rFonts w:ascii="Arial Narrow" w:hAnsi="Arial Narrow"/>
          <w:sz w:val="24"/>
          <w:szCs w:val="24"/>
        </w:rPr>
        <w:t>бюра, чи</w:t>
      </w:r>
      <w:r w:rsidRPr="00DF5F28">
        <w:rPr>
          <w:rStyle w:val="FontStyle54"/>
          <w:rFonts w:ascii="Arial Narrow" w:hAnsi="Arial Narrow"/>
          <w:sz w:val="24"/>
          <w:szCs w:val="24"/>
        </w:rPr>
        <w:t>нове, дръжки на врати, прозорци,</w:t>
      </w:r>
      <w:r w:rsidR="00E24632" w:rsidRPr="00DF5F28">
        <w:rPr>
          <w:rStyle w:val="FontStyle54"/>
          <w:rFonts w:ascii="Arial Narrow" w:hAnsi="Arial Narrow"/>
          <w:sz w:val="24"/>
          <w:szCs w:val="24"/>
        </w:rPr>
        <w:t xml:space="preserve"> ключове за</w:t>
      </w:r>
      <w:r w:rsidRPr="00DF5F28">
        <w:rPr>
          <w:rStyle w:val="FontStyle54"/>
          <w:rFonts w:ascii="Arial Narrow" w:hAnsi="Arial Narrow"/>
          <w:sz w:val="24"/>
          <w:szCs w:val="24"/>
        </w:rPr>
        <w:t xml:space="preserve"> осветление, бутони на асансьора, парапети,</w:t>
      </w:r>
      <w:r w:rsidR="002C733E" w:rsidRPr="00DF5F28">
        <w:rPr>
          <w:rStyle w:val="FontStyle54"/>
          <w:rFonts w:ascii="Arial Narrow" w:hAnsi="Arial Narrow"/>
          <w:sz w:val="24"/>
          <w:szCs w:val="24"/>
        </w:rPr>
        <w:t xml:space="preserve"> стационарен телефон</w:t>
      </w:r>
      <w:r w:rsidR="00E24632" w:rsidRPr="00DF5F28">
        <w:rPr>
          <w:rStyle w:val="FontStyle54"/>
          <w:rFonts w:ascii="Arial Narrow" w:hAnsi="Arial Narrow"/>
          <w:sz w:val="24"/>
          <w:szCs w:val="24"/>
        </w:rPr>
        <w:t>, сензорни екрани, тоалетни чинии, мивки, кранове и много други често докосвани с ръцете повърхности)</w:t>
      </w:r>
      <w:r w:rsidR="002C733E" w:rsidRPr="00DF5F28">
        <w:rPr>
          <w:rStyle w:val="FontStyle54"/>
          <w:rFonts w:ascii="Arial Narrow" w:hAnsi="Arial Narrow"/>
          <w:sz w:val="24"/>
          <w:szCs w:val="24"/>
        </w:rPr>
        <w:t>.</w:t>
      </w:r>
    </w:p>
    <w:p w:rsidR="00E24632" w:rsidRPr="00DF5F28" w:rsidRDefault="00E24632" w:rsidP="00E24632">
      <w:pPr>
        <w:pStyle w:val="Style22"/>
        <w:widowControl/>
        <w:numPr>
          <w:ilvl w:val="0"/>
          <w:numId w:val="3"/>
        </w:numPr>
        <w:tabs>
          <w:tab w:val="left" w:pos="675"/>
        </w:tabs>
        <w:spacing w:line="240" w:lineRule="auto"/>
        <w:rPr>
          <w:rStyle w:val="FontStyle46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Критичните точки подлежат на ежедневна дезинфекция.</w:t>
      </w:r>
    </w:p>
    <w:p w:rsidR="00E24632" w:rsidRPr="00DF5F28" w:rsidRDefault="002C733E" w:rsidP="00E24632">
      <w:pPr>
        <w:pStyle w:val="Style22"/>
        <w:widowControl/>
        <w:numPr>
          <w:ilvl w:val="0"/>
          <w:numId w:val="3"/>
        </w:numPr>
        <w:tabs>
          <w:tab w:val="left" w:pos="675"/>
        </w:tabs>
        <w:spacing w:line="240" w:lineRule="auto"/>
        <w:rPr>
          <w:rStyle w:val="FontStyle54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lastRenderedPageBreak/>
        <w:t xml:space="preserve">Поради наличие на </w:t>
      </w:r>
      <w:r w:rsidR="00E24632" w:rsidRPr="00DF5F28">
        <w:rPr>
          <w:rStyle w:val="FontStyle54"/>
          <w:rFonts w:ascii="Arial Narrow" w:hAnsi="Arial Narrow"/>
          <w:sz w:val="24"/>
          <w:szCs w:val="24"/>
        </w:rPr>
        <w:t xml:space="preserve">случаи на </w:t>
      </w:r>
      <w:r w:rsidR="00E24632" w:rsidRPr="00DF5F28">
        <w:rPr>
          <w:rStyle w:val="FontStyle54"/>
          <w:rFonts w:ascii="Arial Narrow" w:hAnsi="Arial Narrow"/>
          <w:sz w:val="24"/>
          <w:szCs w:val="24"/>
          <w:lang w:val="en-US"/>
        </w:rPr>
        <w:t xml:space="preserve">COVID-19 </w:t>
      </w:r>
      <w:r w:rsidR="00DF5F28" w:rsidRPr="00DF5F28">
        <w:rPr>
          <w:rStyle w:val="FontStyle54"/>
          <w:rFonts w:ascii="Arial Narrow" w:hAnsi="Arial Narrow"/>
          <w:sz w:val="24"/>
          <w:szCs w:val="24"/>
        </w:rPr>
        <w:t>в Самоков</w:t>
      </w:r>
      <w:r w:rsidR="00E24632" w:rsidRPr="00DF5F28">
        <w:rPr>
          <w:rStyle w:val="FontStyle54"/>
          <w:rFonts w:ascii="Arial Narrow" w:hAnsi="Arial Narrow"/>
          <w:sz w:val="24"/>
          <w:szCs w:val="24"/>
        </w:rPr>
        <w:t xml:space="preserve"> честотата на дезинфекционните мероприятия трябва да се увеличи, като тя</w:t>
      </w:r>
      <w:r w:rsidR="0025374D" w:rsidRPr="00DF5F28">
        <w:rPr>
          <w:rStyle w:val="FontStyle54"/>
          <w:rFonts w:ascii="Arial Narrow" w:hAnsi="Arial Narrow"/>
          <w:sz w:val="24"/>
          <w:szCs w:val="24"/>
        </w:rPr>
        <w:t xml:space="preserve"> може да варира от 5</w:t>
      </w:r>
      <w:r w:rsidR="00E24632" w:rsidRPr="00DF5F28">
        <w:rPr>
          <w:rStyle w:val="FontStyle54"/>
          <w:rFonts w:ascii="Arial Narrow" w:hAnsi="Arial Narrow"/>
          <w:sz w:val="24"/>
          <w:szCs w:val="24"/>
        </w:rPr>
        <w:t xml:space="preserve"> пъти на ден. </w:t>
      </w:r>
    </w:p>
    <w:p w:rsidR="00E24632" w:rsidRPr="00DF5F28" w:rsidRDefault="00E24632" w:rsidP="00E24632">
      <w:pPr>
        <w:pStyle w:val="Style22"/>
        <w:widowControl/>
        <w:tabs>
          <w:tab w:val="left" w:pos="675"/>
        </w:tabs>
        <w:spacing w:line="240" w:lineRule="auto"/>
        <w:ind w:left="324" w:firstLine="0"/>
        <w:rPr>
          <w:rFonts w:ascii="Arial Narrow" w:hAnsi="Arial Narrow" w:cs="Times New Roman"/>
        </w:rPr>
      </w:pPr>
    </w:p>
    <w:p w:rsidR="00E24632" w:rsidRPr="00DF5F28" w:rsidRDefault="00E24632" w:rsidP="00E24632">
      <w:pPr>
        <w:pStyle w:val="Style26"/>
        <w:widowControl/>
        <w:rPr>
          <w:rStyle w:val="FontStyle46"/>
          <w:rFonts w:ascii="Arial Narrow" w:hAnsi="Arial Narrow"/>
          <w:sz w:val="24"/>
          <w:szCs w:val="24"/>
        </w:rPr>
      </w:pPr>
      <w:r w:rsidRPr="00DF5F28">
        <w:rPr>
          <w:rStyle w:val="FontStyle46"/>
          <w:rFonts w:ascii="Arial Narrow" w:hAnsi="Arial Narrow"/>
          <w:sz w:val="24"/>
          <w:szCs w:val="24"/>
        </w:rPr>
        <w:t>3. Начини на приложение на дезинфектантите:</w:t>
      </w:r>
    </w:p>
    <w:p w:rsidR="00E24632" w:rsidRPr="00DF5F28" w:rsidRDefault="00E24632" w:rsidP="00E24632">
      <w:pPr>
        <w:pStyle w:val="Style27"/>
        <w:widowControl/>
        <w:spacing w:line="240" w:lineRule="auto"/>
        <w:rPr>
          <w:rStyle w:val="FontStyle47"/>
          <w:rFonts w:ascii="Arial Narrow" w:hAnsi="Arial Narrow"/>
          <w:sz w:val="24"/>
          <w:szCs w:val="24"/>
        </w:rPr>
      </w:pPr>
      <w:r w:rsidRPr="00DF5F28">
        <w:rPr>
          <w:rStyle w:val="FontStyle47"/>
          <w:rFonts w:ascii="Arial Narrow" w:hAnsi="Arial Narrow"/>
          <w:sz w:val="24"/>
          <w:szCs w:val="24"/>
        </w:rPr>
        <w:t xml:space="preserve">Дезинфектантите могат </w:t>
      </w:r>
      <w:r w:rsidRPr="00DF5F28">
        <w:rPr>
          <w:rStyle w:val="FontStyle47"/>
          <w:rFonts w:ascii="Arial Narrow" w:hAnsi="Arial Narrow"/>
          <w:spacing w:val="-20"/>
          <w:sz w:val="24"/>
          <w:szCs w:val="24"/>
        </w:rPr>
        <w:t>да</w:t>
      </w:r>
      <w:r w:rsidRPr="00DF5F28">
        <w:rPr>
          <w:rStyle w:val="FontStyle47"/>
          <w:rFonts w:ascii="Arial Narrow" w:hAnsi="Arial Narrow"/>
          <w:sz w:val="24"/>
          <w:szCs w:val="24"/>
        </w:rPr>
        <w:t xml:space="preserve"> бъдат </w:t>
      </w:r>
      <w:r w:rsidRPr="00DF5F28">
        <w:rPr>
          <w:rStyle w:val="FontStyle48"/>
          <w:rFonts w:ascii="Arial Narrow" w:hAnsi="Arial Narrow"/>
          <w:sz w:val="24"/>
          <w:szCs w:val="24"/>
        </w:rPr>
        <w:t xml:space="preserve">готови за употреба, </w:t>
      </w:r>
      <w:r w:rsidRPr="00DF5F28">
        <w:rPr>
          <w:rStyle w:val="FontStyle47"/>
          <w:rFonts w:ascii="Arial Narrow" w:hAnsi="Arial Narrow"/>
          <w:sz w:val="24"/>
          <w:szCs w:val="24"/>
        </w:rPr>
        <w:t xml:space="preserve">които директно </w:t>
      </w:r>
      <w:r w:rsidRPr="00DF5F28">
        <w:rPr>
          <w:rStyle w:val="FontStyle47"/>
          <w:rFonts w:ascii="Arial Narrow" w:hAnsi="Arial Narrow"/>
          <w:spacing w:val="-20"/>
          <w:sz w:val="24"/>
          <w:szCs w:val="24"/>
        </w:rPr>
        <w:t>се</w:t>
      </w:r>
      <w:r w:rsidRPr="00DF5F28">
        <w:rPr>
          <w:rStyle w:val="FontStyle47"/>
          <w:rFonts w:ascii="Arial Narrow" w:hAnsi="Arial Narrow"/>
          <w:sz w:val="24"/>
          <w:szCs w:val="24"/>
        </w:rPr>
        <w:t xml:space="preserve"> нанасят върху повърхностите </w:t>
      </w:r>
      <w:r w:rsidRPr="00DF5F28">
        <w:rPr>
          <w:rStyle w:val="FontStyle47"/>
          <w:rFonts w:ascii="Arial Narrow" w:hAnsi="Arial Narrow"/>
          <w:spacing w:val="-20"/>
          <w:sz w:val="24"/>
          <w:szCs w:val="24"/>
        </w:rPr>
        <w:t>или</w:t>
      </w:r>
      <w:r w:rsidRPr="00DF5F28">
        <w:rPr>
          <w:rStyle w:val="FontStyle47"/>
          <w:rFonts w:ascii="Arial Narrow" w:hAnsi="Arial Narrow"/>
          <w:sz w:val="24"/>
          <w:szCs w:val="24"/>
        </w:rPr>
        <w:t xml:space="preserve"> </w:t>
      </w:r>
      <w:r w:rsidRPr="00DF5F28">
        <w:rPr>
          <w:rStyle w:val="FontStyle48"/>
          <w:rFonts w:ascii="Arial Narrow" w:hAnsi="Arial Narrow"/>
          <w:sz w:val="24"/>
          <w:szCs w:val="24"/>
        </w:rPr>
        <w:t xml:space="preserve">концентрати, </w:t>
      </w:r>
      <w:r w:rsidRPr="00DF5F28">
        <w:rPr>
          <w:rStyle w:val="FontStyle47"/>
          <w:rFonts w:ascii="Arial Narrow" w:hAnsi="Arial Narrow"/>
          <w:sz w:val="24"/>
          <w:szCs w:val="24"/>
        </w:rPr>
        <w:t xml:space="preserve">които трябва да </w:t>
      </w:r>
      <w:r w:rsidRPr="00DF5F28">
        <w:rPr>
          <w:rStyle w:val="FontStyle47"/>
          <w:rFonts w:ascii="Arial Narrow" w:hAnsi="Arial Narrow"/>
          <w:spacing w:val="-20"/>
          <w:sz w:val="24"/>
          <w:szCs w:val="24"/>
        </w:rPr>
        <w:t>се</w:t>
      </w:r>
      <w:r w:rsidRPr="00DF5F28">
        <w:rPr>
          <w:rStyle w:val="FontStyle47"/>
          <w:rFonts w:ascii="Arial Narrow" w:hAnsi="Arial Narrow"/>
          <w:sz w:val="24"/>
          <w:szCs w:val="24"/>
        </w:rPr>
        <w:t xml:space="preserve"> разредят с вода преди употреба.</w:t>
      </w:r>
    </w:p>
    <w:p w:rsidR="00E24632" w:rsidRPr="00DF5F28" w:rsidRDefault="00E24632" w:rsidP="00E24632">
      <w:pPr>
        <w:pStyle w:val="Style20"/>
        <w:widowControl/>
        <w:tabs>
          <w:tab w:val="left" w:pos="690"/>
        </w:tabs>
        <w:spacing w:line="240" w:lineRule="auto"/>
        <w:ind w:firstLine="0"/>
        <w:jc w:val="both"/>
        <w:rPr>
          <w:rStyle w:val="FontStyle46"/>
          <w:rFonts w:ascii="Arial Narrow" w:hAnsi="Arial Narrow"/>
          <w:sz w:val="24"/>
          <w:szCs w:val="24"/>
        </w:rPr>
      </w:pPr>
      <w:r w:rsidRPr="00DF5F28">
        <w:rPr>
          <w:rStyle w:val="FontStyle46"/>
          <w:rFonts w:ascii="Arial Narrow" w:hAnsi="Arial Narrow"/>
          <w:sz w:val="24"/>
          <w:szCs w:val="24"/>
        </w:rPr>
        <w:t>3.1.</w:t>
      </w:r>
      <w:r w:rsidR="00954F21" w:rsidRPr="00DF5F28">
        <w:rPr>
          <w:rStyle w:val="FontStyle46"/>
          <w:rFonts w:ascii="Arial Narrow" w:hAnsi="Arial Narrow"/>
          <w:sz w:val="24"/>
          <w:szCs w:val="24"/>
        </w:rPr>
        <w:t xml:space="preserve"> </w:t>
      </w:r>
      <w:r w:rsidRPr="00DF5F28">
        <w:rPr>
          <w:rStyle w:val="FontStyle46"/>
          <w:rFonts w:ascii="Arial Narrow" w:hAnsi="Arial Narrow"/>
          <w:sz w:val="24"/>
          <w:szCs w:val="24"/>
        </w:rPr>
        <w:t>Малки повърхности (дръжки, бутони, клавнагурн, бюра и др.):</w:t>
      </w:r>
    </w:p>
    <w:p w:rsidR="00E24632" w:rsidRPr="00DF5F28" w:rsidRDefault="00E24632" w:rsidP="0002778F">
      <w:pPr>
        <w:pStyle w:val="Style22"/>
        <w:widowControl/>
        <w:numPr>
          <w:ilvl w:val="0"/>
          <w:numId w:val="4"/>
        </w:numPr>
        <w:tabs>
          <w:tab w:val="left" w:pos="975"/>
        </w:tabs>
        <w:spacing w:line="240" w:lineRule="auto"/>
        <w:rPr>
          <w:rStyle w:val="FontStyle54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Препоръчително е използването на алкохолни дезинфектанти (съдържащи етанол, пропанол, изопропанол или комбицинации с т</w:t>
      </w:r>
      <w:r w:rsidR="0002778F" w:rsidRPr="00DF5F28">
        <w:rPr>
          <w:rStyle w:val="FontStyle54"/>
          <w:rFonts w:ascii="Arial Narrow" w:hAnsi="Arial Narrow"/>
          <w:sz w:val="24"/>
          <w:szCs w:val="24"/>
        </w:rPr>
        <w:t xml:space="preserve">ях) под формата на спрей, които са </w:t>
      </w:r>
      <w:r w:rsidRPr="00DF5F28">
        <w:rPr>
          <w:rStyle w:val="FontStyle54"/>
          <w:rFonts w:ascii="Arial Narrow" w:hAnsi="Arial Narrow"/>
          <w:sz w:val="24"/>
          <w:szCs w:val="24"/>
        </w:rPr>
        <w:t>готови за употреба.</w:t>
      </w:r>
    </w:p>
    <w:p w:rsidR="00E24632" w:rsidRPr="00DF5F28" w:rsidRDefault="00E24632" w:rsidP="00E24632">
      <w:pPr>
        <w:pStyle w:val="Style22"/>
        <w:widowControl/>
        <w:numPr>
          <w:ilvl w:val="0"/>
          <w:numId w:val="4"/>
        </w:numPr>
        <w:tabs>
          <w:tab w:val="left" w:pos="1110"/>
        </w:tabs>
        <w:spacing w:line="240" w:lineRule="auto"/>
        <w:rPr>
          <w:rStyle w:val="FontStyle46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Повърхностите директно се опръскват със спрея или се обтриват с чиста кърпа/</w:t>
      </w:r>
      <w:r w:rsidR="0002778F" w:rsidRPr="00DF5F28">
        <w:rPr>
          <w:rStyle w:val="FontStyle54"/>
          <w:rFonts w:ascii="Arial Narrow" w:hAnsi="Arial Narrow"/>
          <w:sz w:val="24"/>
          <w:szCs w:val="24"/>
        </w:rPr>
        <w:t xml:space="preserve"> </w:t>
      </w:r>
      <w:r w:rsidRPr="00DF5F28">
        <w:rPr>
          <w:rStyle w:val="FontStyle54"/>
          <w:rFonts w:ascii="Arial Narrow" w:hAnsi="Arial Narrow"/>
          <w:sz w:val="24"/>
          <w:szCs w:val="24"/>
        </w:rPr>
        <w:t>тампон, предварително напоени с дезинфектанта.</w:t>
      </w:r>
    </w:p>
    <w:p w:rsidR="00E24632" w:rsidRPr="00DF5F28" w:rsidRDefault="00E24632" w:rsidP="00E24632">
      <w:pPr>
        <w:pStyle w:val="Style22"/>
        <w:widowControl/>
        <w:numPr>
          <w:ilvl w:val="0"/>
          <w:numId w:val="4"/>
        </w:numPr>
        <w:tabs>
          <w:tab w:val="left" w:pos="1110"/>
        </w:tabs>
        <w:spacing w:line="240" w:lineRule="auto"/>
        <w:rPr>
          <w:rStyle w:val="FontStyle46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Задължително условие е цялата повърхност да бъде напълно омокрена с дезинфектанта.</w:t>
      </w:r>
    </w:p>
    <w:p w:rsidR="00E24632" w:rsidRPr="00DF5F28" w:rsidRDefault="00E24632" w:rsidP="00E24632">
      <w:pPr>
        <w:pStyle w:val="Style22"/>
        <w:widowControl/>
        <w:numPr>
          <w:ilvl w:val="0"/>
          <w:numId w:val="4"/>
        </w:numPr>
        <w:tabs>
          <w:tab w:val="left" w:pos="960"/>
        </w:tabs>
        <w:spacing w:line="240" w:lineRule="auto"/>
        <w:rPr>
          <w:rStyle w:val="FontStyle54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Третираната повърхност се оставя да изсъхне.</w:t>
      </w:r>
    </w:p>
    <w:p w:rsidR="00E24632" w:rsidRPr="00DF5F28" w:rsidRDefault="00E24632" w:rsidP="00E24632">
      <w:pPr>
        <w:pStyle w:val="Style19"/>
        <w:widowControl/>
        <w:numPr>
          <w:ilvl w:val="1"/>
          <w:numId w:val="4"/>
        </w:numPr>
        <w:spacing w:line="240" w:lineRule="auto"/>
        <w:rPr>
          <w:rStyle w:val="FontStyle54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 xml:space="preserve">Важно: С алкохолни дезинфектанти не трябва да се обработват големи повърхности (над </w:t>
      </w:r>
      <w:r w:rsidRPr="00DF5F28">
        <w:rPr>
          <w:rStyle w:val="FontStyle46"/>
          <w:rFonts w:ascii="Arial Narrow" w:hAnsi="Arial Narrow"/>
          <w:sz w:val="24"/>
          <w:szCs w:val="24"/>
        </w:rPr>
        <w:t xml:space="preserve">2 </w:t>
      </w:r>
      <w:r w:rsidRPr="00DF5F28">
        <w:rPr>
          <w:rStyle w:val="FontStyle54"/>
          <w:rFonts w:ascii="Arial Narrow" w:hAnsi="Arial Narrow"/>
          <w:sz w:val="24"/>
          <w:szCs w:val="24"/>
        </w:rPr>
        <w:t>т</w:t>
      </w:r>
      <w:r w:rsidRPr="00DF5F28">
        <w:rPr>
          <w:rStyle w:val="FontStyle54"/>
          <w:rFonts w:ascii="Arial Narrow" w:hAnsi="Arial Narrow"/>
          <w:sz w:val="24"/>
          <w:szCs w:val="24"/>
          <w:vertAlign w:val="superscript"/>
        </w:rPr>
        <w:t>2</w:t>
      </w:r>
      <w:r w:rsidRPr="00DF5F28">
        <w:rPr>
          <w:rStyle w:val="FontStyle54"/>
          <w:rFonts w:ascii="Arial Narrow" w:hAnsi="Arial Narrow"/>
          <w:sz w:val="24"/>
          <w:szCs w:val="24"/>
        </w:rPr>
        <w:t>), тъй като са запалими. Поради същата причина не трябва да се използват в близост до източници на запалване и не трябва да се пръскат електрически панели или уреди, включени в електрическата мрежа!</w:t>
      </w:r>
    </w:p>
    <w:p w:rsidR="00E24632" w:rsidRPr="00DF5F28" w:rsidRDefault="00E24632" w:rsidP="00E24632">
      <w:pPr>
        <w:pStyle w:val="Style22"/>
        <w:widowControl/>
        <w:numPr>
          <w:ilvl w:val="0"/>
          <w:numId w:val="4"/>
        </w:numPr>
        <w:tabs>
          <w:tab w:val="left" w:pos="960"/>
        </w:tabs>
        <w:spacing w:line="240" w:lineRule="auto"/>
        <w:rPr>
          <w:rStyle w:val="FontStyle46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Малките повърхности могат да се третират по описаните начини и с други дезинфектанти, съдържащи различни от алкохол активни вещества.</w:t>
      </w:r>
    </w:p>
    <w:p w:rsidR="00E24632" w:rsidRPr="00DF5F28" w:rsidRDefault="00E24632" w:rsidP="00E24632">
      <w:pPr>
        <w:pStyle w:val="Style22"/>
        <w:widowControl/>
        <w:numPr>
          <w:ilvl w:val="0"/>
          <w:numId w:val="4"/>
        </w:numPr>
        <w:tabs>
          <w:tab w:val="left" w:pos="960"/>
        </w:tabs>
        <w:spacing w:line="240" w:lineRule="auto"/>
        <w:rPr>
          <w:rStyle w:val="FontStyle46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Малките повърхности могат да се обтриват и с дезинфекциращи мокри кърпи, като използваните дезинфекциращи кърпи се събират и изхвърлят по безопасен начин.</w:t>
      </w:r>
    </w:p>
    <w:p w:rsidR="00E24632" w:rsidRPr="00DF5F28" w:rsidRDefault="00E24632" w:rsidP="00E24632">
      <w:pPr>
        <w:pStyle w:val="Style20"/>
        <w:widowControl/>
        <w:tabs>
          <w:tab w:val="left" w:pos="690"/>
        </w:tabs>
        <w:spacing w:line="240" w:lineRule="auto"/>
        <w:jc w:val="both"/>
        <w:rPr>
          <w:rStyle w:val="FontStyle46"/>
          <w:rFonts w:ascii="Arial Narrow" w:hAnsi="Arial Narrow"/>
          <w:sz w:val="24"/>
          <w:szCs w:val="24"/>
        </w:rPr>
      </w:pPr>
      <w:r w:rsidRPr="00DF5F28">
        <w:rPr>
          <w:rStyle w:val="FontStyle46"/>
          <w:rFonts w:ascii="Arial Narrow" w:hAnsi="Arial Narrow"/>
          <w:sz w:val="24"/>
          <w:szCs w:val="24"/>
        </w:rPr>
        <w:t xml:space="preserve">     3.2.</w:t>
      </w:r>
      <w:r w:rsidRPr="00DF5F28">
        <w:rPr>
          <w:rStyle w:val="FontStyle46"/>
          <w:rFonts w:ascii="Arial Narrow" w:hAnsi="Arial Narrow"/>
          <w:b w:val="0"/>
          <w:bCs w:val="0"/>
          <w:sz w:val="24"/>
          <w:szCs w:val="24"/>
        </w:rPr>
        <w:tab/>
      </w:r>
      <w:r w:rsidRPr="00DF5F28">
        <w:rPr>
          <w:rStyle w:val="FontStyle46"/>
          <w:rFonts w:ascii="Arial Narrow" w:hAnsi="Arial Narrow"/>
          <w:sz w:val="24"/>
          <w:szCs w:val="24"/>
        </w:rPr>
        <w:t>Големи повърхности (стени, подове, работни плотове и др.):</w:t>
      </w:r>
    </w:p>
    <w:p w:rsidR="00E24632" w:rsidRPr="00DF5F28" w:rsidRDefault="00E24632" w:rsidP="00E24632">
      <w:pPr>
        <w:pStyle w:val="Style22"/>
        <w:widowControl/>
        <w:numPr>
          <w:ilvl w:val="0"/>
          <w:numId w:val="5"/>
        </w:numPr>
        <w:tabs>
          <w:tab w:val="left" w:pos="990"/>
        </w:tabs>
        <w:spacing w:line="240" w:lineRule="auto"/>
        <w:rPr>
          <w:rStyle w:val="FontStyle46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Дезинфектантите, предназначени за големи повърхности, най-</w:t>
      </w:r>
      <w:r w:rsidR="0002778F" w:rsidRPr="00DF5F28">
        <w:rPr>
          <w:rStyle w:val="FontStyle54"/>
          <w:rFonts w:ascii="Arial Narrow" w:hAnsi="Arial Narrow"/>
          <w:sz w:val="24"/>
          <w:szCs w:val="24"/>
        </w:rPr>
        <w:t xml:space="preserve"> </w:t>
      </w:r>
      <w:r w:rsidRPr="00DF5F28">
        <w:rPr>
          <w:rStyle w:val="FontStyle54"/>
          <w:rFonts w:ascii="Arial Narrow" w:hAnsi="Arial Narrow"/>
          <w:sz w:val="24"/>
          <w:szCs w:val="24"/>
        </w:rPr>
        <w:t>често са под формата на концентрат, който преди употреба трябва да се разреди с вода.</w:t>
      </w:r>
    </w:p>
    <w:p w:rsidR="00E24632" w:rsidRPr="00DF5F28" w:rsidRDefault="00E24632" w:rsidP="00E24632">
      <w:pPr>
        <w:pStyle w:val="Style22"/>
        <w:widowControl/>
        <w:numPr>
          <w:ilvl w:val="0"/>
          <w:numId w:val="5"/>
        </w:numPr>
        <w:tabs>
          <w:tab w:val="left" w:pos="990"/>
        </w:tabs>
        <w:spacing w:line="240" w:lineRule="auto"/>
        <w:rPr>
          <w:rStyle w:val="FontStyle46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От етикета на дезинфектанта се избира концентрация на работния разтвор, постигаща вирусоцидно действие (минимум вируси с обвивка) или по-</w:t>
      </w:r>
      <w:r w:rsidR="0002778F" w:rsidRPr="00DF5F28">
        <w:rPr>
          <w:rStyle w:val="FontStyle54"/>
          <w:rFonts w:ascii="Arial Narrow" w:hAnsi="Arial Narrow"/>
          <w:sz w:val="24"/>
          <w:szCs w:val="24"/>
        </w:rPr>
        <w:t xml:space="preserve"> </w:t>
      </w:r>
      <w:r w:rsidRPr="00DF5F28">
        <w:rPr>
          <w:rStyle w:val="FontStyle54"/>
          <w:rFonts w:ascii="Arial Narrow" w:hAnsi="Arial Narrow"/>
          <w:sz w:val="24"/>
          <w:szCs w:val="24"/>
        </w:rPr>
        <w:t>висока от нея.</w:t>
      </w:r>
    </w:p>
    <w:p w:rsidR="00E24632" w:rsidRPr="00DF5F28" w:rsidRDefault="00E24632" w:rsidP="00E24632">
      <w:pPr>
        <w:pStyle w:val="Style22"/>
        <w:widowControl/>
        <w:numPr>
          <w:ilvl w:val="0"/>
          <w:numId w:val="5"/>
        </w:numPr>
        <w:tabs>
          <w:tab w:val="left" w:pos="990"/>
        </w:tabs>
        <w:spacing w:line="240" w:lineRule="auto"/>
        <w:rPr>
          <w:rStyle w:val="FontStyle46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Работните разтвори се изготвят с хладка вода, освен ако на етикета изрично не е посочена определена температура.</w:t>
      </w:r>
    </w:p>
    <w:p w:rsidR="00E24632" w:rsidRPr="00DF5F28" w:rsidRDefault="00E24632" w:rsidP="00E24632">
      <w:pPr>
        <w:pStyle w:val="Style22"/>
        <w:widowControl/>
        <w:numPr>
          <w:ilvl w:val="0"/>
          <w:numId w:val="5"/>
        </w:numPr>
        <w:tabs>
          <w:tab w:val="left" w:pos="975"/>
        </w:tabs>
        <w:spacing w:line="240" w:lineRule="auto"/>
        <w:rPr>
          <w:rStyle w:val="FontStyle46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 xml:space="preserve">Обработката се извършва чрез </w:t>
      </w:r>
      <w:r w:rsidRPr="00DF5F28">
        <w:rPr>
          <w:rStyle w:val="FontStyle48"/>
          <w:rFonts w:ascii="Arial Narrow" w:hAnsi="Arial Narrow"/>
          <w:sz w:val="24"/>
          <w:szCs w:val="24"/>
        </w:rPr>
        <w:t xml:space="preserve">забърсване </w:t>
      </w:r>
      <w:r w:rsidRPr="00DF5F28">
        <w:rPr>
          <w:rStyle w:val="FontStyle54"/>
          <w:rFonts w:ascii="Arial Narrow" w:hAnsi="Arial Narrow"/>
          <w:sz w:val="24"/>
          <w:szCs w:val="24"/>
        </w:rPr>
        <w:t xml:space="preserve">с парцал, моп, кърпа, напоени с работния разтвор на дезинфектанта; чрез </w:t>
      </w:r>
      <w:r w:rsidRPr="00DF5F28">
        <w:rPr>
          <w:rStyle w:val="FontStyle48"/>
          <w:rFonts w:ascii="Arial Narrow" w:hAnsi="Arial Narrow"/>
          <w:sz w:val="24"/>
          <w:szCs w:val="24"/>
        </w:rPr>
        <w:t xml:space="preserve">опръскване </w:t>
      </w:r>
      <w:r w:rsidRPr="00DF5F28">
        <w:rPr>
          <w:rStyle w:val="FontStyle54"/>
          <w:rFonts w:ascii="Arial Narrow" w:hAnsi="Arial Narrow"/>
          <w:sz w:val="24"/>
          <w:szCs w:val="24"/>
        </w:rPr>
        <w:t xml:space="preserve">с работния разтвор на дезинфектанта или чрез </w:t>
      </w:r>
      <w:r w:rsidRPr="00DF5F28">
        <w:rPr>
          <w:rStyle w:val="FontStyle48"/>
          <w:rFonts w:ascii="Arial Narrow" w:hAnsi="Arial Narrow"/>
          <w:sz w:val="24"/>
          <w:szCs w:val="24"/>
        </w:rPr>
        <w:t>пенообразуващи машини.</w:t>
      </w:r>
    </w:p>
    <w:p w:rsidR="00E24632" w:rsidRPr="00DF5F28" w:rsidRDefault="00E24632" w:rsidP="00E24632">
      <w:pPr>
        <w:pStyle w:val="Style22"/>
        <w:widowControl/>
        <w:numPr>
          <w:ilvl w:val="0"/>
          <w:numId w:val="5"/>
        </w:numPr>
        <w:tabs>
          <w:tab w:val="left" w:pos="975"/>
        </w:tabs>
        <w:spacing w:line="240" w:lineRule="auto"/>
        <w:rPr>
          <w:rStyle w:val="FontStyle46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Стриктно трябва да се спазват посочените на етикета разходна норма и време на въздействие.</w:t>
      </w:r>
    </w:p>
    <w:p w:rsidR="00E24632" w:rsidRPr="00DF5F28" w:rsidRDefault="00E24632" w:rsidP="00E24632">
      <w:pPr>
        <w:pStyle w:val="Style22"/>
        <w:widowControl/>
        <w:numPr>
          <w:ilvl w:val="0"/>
          <w:numId w:val="5"/>
        </w:numPr>
        <w:tabs>
          <w:tab w:val="left" w:pos="975"/>
        </w:tabs>
        <w:spacing w:line="240" w:lineRule="auto"/>
        <w:rPr>
          <w:rStyle w:val="FontStyle46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Стриктно трябва да се спазват специфичните изисквания, ако има посочени на етикета, за необходимост от проветряване, последващо забърсване или изплакване на повърхностите, време на достъп на хора до третираните помещение.</w:t>
      </w:r>
    </w:p>
    <w:p w:rsidR="00E24632" w:rsidRPr="00DF5F28" w:rsidRDefault="00E24632" w:rsidP="00E24632">
      <w:pPr>
        <w:pStyle w:val="Style26"/>
        <w:widowControl/>
        <w:rPr>
          <w:rStyle w:val="FontStyle46"/>
          <w:rFonts w:ascii="Arial Narrow" w:hAnsi="Arial Narrow"/>
          <w:sz w:val="24"/>
          <w:szCs w:val="24"/>
        </w:rPr>
      </w:pPr>
      <w:r w:rsidRPr="00DF5F28">
        <w:rPr>
          <w:rStyle w:val="FontStyle46"/>
          <w:rFonts w:ascii="Arial Narrow" w:hAnsi="Arial Narrow"/>
          <w:sz w:val="24"/>
          <w:szCs w:val="24"/>
        </w:rPr>
        <w:t xml:space="preserve">  3.3. Техники за нанасяне на дезинфектантите при обработка на големи повърхности:</w:t>
      </w:r>
    </w:p>
    <w:p w:rsidR="00E24632" w:rsidRPr="00DF5F28" w:rsidRDefault="00E24632" w:rsidP="00E24632">
      <w:pPr>
        <w:pStyle w:val="Style27"/>
        <w:widowControl/>
        <w:spacing w:line="240" w:lineRule="auto"/>
        <w:rPr>
          <w:rStyle w:val="FontStyle47"/>
          <w:rFonts w:ascii="Arial Narrow" w:hAnsi="Arial Narrow"/>
          <w:sz w:val="24"/>
          <w:szCs w:val="24"/>
        </w:rPr>
      </w:pPr>
      <w:r w:rsidRPr="00DF5F28">
        <w:rPr>
          <w:rStyle w:val="FontStyle47"/>
          <w:rFonts w:ascii="Arial Narrow" w:hAnsi="Arial Narrow"/>
          <w:sz w:val="24"/>
          <w:szCs w:val="24"/>
        </w:rPr>
        <w:t xml:space="preserve">Подлежащите на дезинфекция повърхности могат да </w:t>
      </w:r>
      <w:r w:rsidRPr="00DF5F28">
        <w:rPr>
          <w:rStyle w:val="FontStyle47"/>
          <w:rFonts w:ascii="Arial Narrow" w:hAnsi="Arial Narrow"/>
          <w:spacing w:val="-20"/>
          <w:sz w:val="24"/>
          <w:szCs w:val="24"/>
        </w:rPr>
        <w:t>се</w:t>
      </w:r>
      <w:r w:rsidRPr="00DF5F28">
        <w:rPr>
          <w:rStyle w:val="FontStyle47"/>
          <w:rFonts w:ascii="Arial Narrow" w:hAnsi="Arial Narrow"/>
          <w:sz w:val="24"/>
          <w:szCs w:val="24"/>
        </w:rPr>
        <w:t xml:space="preserve"> обработват </w:t>
      </w:r>
      <w:r w:rsidRPr="00DF5F28">
        <w:rPr>
          <w:rStyle w:val="FontStyle47"/>
          <w:rFonts w:ascii="Arial Narrow" w:hAnsi="Arial Narrow"/>
          <w:spacing w:val="-20"/>
          <w:sz w:val="24"/>
          <w:szCs w:val="24"/>
        </w:rPr>
        <w:t>по</w:t>
      </w:r>
      <w:r w:rsidRPr="00DF5F28">
        <w:rPr>
          <w:rStyle w:val="FontStyle47"/>
          <w:rFonts w:ascii="Arial Narrow" w:hAnsi="Arial Narrow"/>
          <w:sz w:val="24"/>
          <w:szCs w:val="24"/>
        </w:rPr>
        <w:t xml:space="preserve"> различен начин, в зависимост от избрания дезипфектант и вида на самите повърхности.</w:t>
      </w:r>
    </w:p>
    <w:p w:rsidR="00E24632" w:rsidRPr="00DF5F28" w:rsidRDefault="00E24632" w:rsidP="00E24632">
      <w:pPr>
        <w:pStyle w:val="Style27"/>
        <w:widowControl/>
        <w:spacing w:line="240" w:lineRule="auto"/>
        <w:rPr>
          <w:rStyle w:val="FontStyle46"/>
          <w:rFonts w:ascii="Arial Narrow" w:hAnsi="Arial Narrow"/>
          <w:i/>
          <w:iCs/>
          <w:spacing w:val="0"/>
          <w:sz w:val="24"/>
          <w:szCs w:val="24"/>
        </w:rPr>
      </w:pPr>
      <w:r w:rsidRPr="00DF5F28">
        <w:rPr>
          <w:rStyle w:val="FontStyle46"/>
          <w:rFonts w:ascii="Arial Narrow" w:hAnsi="Arial Narrow"/>
          <w:sz w:val="24"/>
          <w:szCs w:val="24"/>
        </w:rPr>
        <w:t xml:space="preserve">  3.3.1.</w:t>
      </w:r>
      <w:r w:rsidR="00954F21" w:rsidRPr="00DF5F28">
        <w:rPr>
          <w:rStyle w:val="FontStyle46"/>
          <w:rFonts w:ascii="Arial Narrow" w:hAnsi="Arial Narrow"/>
          <w:sz w:val="24"/>
          <w:szCs w:val="24"/>
        </w:rPr>
        <w:t xml:space="preserve"> </w:t>
      </w:r>
      <w:r w:rsidRPr="00DF5F28">
        <w:rPr>
          <w:rStyle w:val="FontStyle46"/>
          <w:rFonts w:ascii="Arial Narrow" w:hAnsi="Arial Narrow"/>
          <w:sz w:val="24"/>
          <w:szCs w:val="24"/>
        </w:rPr>
        <w:t>Дезинфекции чрез забърсване с моп/</w:t>
      </w:r>
      <w:r w:rsidR="0002778F" w:rsidRPr="00DF5F28">
        <w:rPr>
          <w:rStyle w:val="FontStyle46"/>
          <w:rFonts w:ascii="Arial Narrow" w:hAnsi="Arial Narrow"/>
          <w:sz w:val="24"/>
          <w:szCs w:val="24"/>
        </w:rPr>
        <w:t xml:space="preserve"> </w:t>
      </w:r>
      <w:r w:rsidRPr="00DF5F28">
        <w:rPr>
          <w:rStyle w:val="FontStyle46"/>
          <w:rFonts w:ascii="Arial Narrow" w:hAnsi="Arial Narrow"/>
          <w:sz w:val="24"/>
          <w:szCs w:val="24"/>
        </w:rPr>
        <w:t>кърпа:</w:t>
      </w:r>
    </w:p>
    <w:p w:rsidR="00E24632" w:rsidRPr="00DF5F28" w:rsidRDefault="00E24632" w:rsidP="00E24632">
      <w:pPr>
        <w:pStyle w:val="Style22"/>
        <w:widowControl/>
        <w:numPr>
          <w:ilvl w:val="0"/>
          <w:numId w:val="6"/>
        </w:numPr>
        <w:tabs>
          <w:tab w:val="left" w:pos="1290"/>
        </w:tabs>
        <w:spacing w:line="240" w:lineRule="auto"/>
        <w:rPr>
          <w:rStyle w:val="FontStyle46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Препоръчва се използването на система от мопове, предварително напоени е дизенфекционен разтвор. При този начин на обработка подът на едно по</w:t>
      </w:r>
      <w:r w:rsidR="0002778F" w:rsidRPr="00DF5F28">
        <w:rPr>
          <w:rStyle w:val="FontStyle54"/>
          <w:rFonts w:ascii="Arial Narrow" w:hAnsi="Arial Narrow"/>
          <w:sz w:val="24"/>
          <w:szCs w:val="24"/>
        </w:rPr>
        <w:t>мещение се обработва с един моп,</w:t>
      </w:r>
      <w:r w:rsidRPr="00DF5F28">
        <w:rPr>
          <w:rStyle w:val="FontStyle54"/>
          <w:rFonts w:ascii="Arial Narrow" w:hAnsi="Arial Narrow"/>
          <w:sz w:val="24"/>
          <w:szCs w:val="24"/>
        </w:rPr>
        <w:t xml:space="preserve"> а малки</w:t>
      </w:r>
      <w:r w:rsidR="0002778F" w:rsidRPr="00DF5F28">
        <w:rPr>
          <w:rStyle w:val="FontStyle54"/>
          <w:rFonts w:ascii="Arial Narrow" w:hAnsi="Arial Narrow"/>
          <w:sz w:val="24"/>
          <w:szCs w:val="24"/>
        </w:rPr>
        <w:t>те повърхности в едно помещение</w:t>
      </w:r>
      <w:r w:rsidRPr="00DF5F28">
        <w:rPr>
          <w:rStyle w:val="FontStyle54"/>
          <w:rFonts w:ascii="Arial Narrow" w:hAnsi="Arial Narrow"/>
          <w:sz w:val="24"/>
          <w:szCs w:val="24"/>
        </w:rPr>
        <w:t>- с една кърпа. Следващо помещение/</w:t>
      </w:r>
      <w:r w:rsidR="0002778F" w:rsidRPr="00DF5F28">
        <w:rPr>
          <w:rStyle w:val="FontStyle54"/>
          <w:rFonts w:ascii="Arial Narrow" w:hAnsi="Arial Narrow"/>
          <w:sz w:val="24"/>
          <w:szCs w:val="24"/>
        </w:rPr>
        <w:t xml:space="preserve"> </w:t>
      </w:r>
      <w:r w:rsidRPr="00DF5F28">
        <w:rPr>
          <w:rStyle w:val="FontStyle54"/>
          <w:rFonts w:ascii="Arial Narrow" w:hAnsi="Arial Narrow"/>
          <w:sz w:val="24"/>
          <w:szCs w:val="24"/>
        </w:rPr>
        <w:t>повърхност се обработват с нов моп/</w:t>
      </w:r>
      <w:r w:rsidR="0002778F" w:rsidRPr="00DF5F28">
        <w:rPr>
          <w:rStyle w:val="FontStyle54"/>
          <w:rFonts w:ascii="Arial Narrow" w:hAnsi="Arial Narrow"/>
          <w:sz w:val="24"/>
          <w:szCs w:val="24"/>
        </w:rPr>
        <w:t xml:space="preserve"> </w:t>
      </w:r>
      <w:r w:rsidRPr="00DF5F28">
        <w:rPr>
          <w:rStyle w:val="FontStyle54"/>
          <w:rFonts w:ascii="Arial Narrow" w:hAnsi="Arial Narrow"/>
          <w:sz w:val="24"/>
          <w:szCs w:val="24"/>
        </w:rPr>
        <w:t>кърпа.</w:t>
      </w:r>
    </w:p>
    <w:p w:rsidR="00E24632" w:rsidRPr="00DF5F28" w:rsidRDefault="00E24632" w:rsidP="00E24632">
      <w:pPr>
        <w:pStyle w:val="Style22"/>
        <w:widowControl/>
        <w:numPr>
          <w:ilvl w:val="0"/>
          <w:numId w:val="6"/>
        </w:numPr>
        <w:tabs>
          <w:tab w:val="left" w:pos="1290"/>
        </w:tabs>
        <w:spacing w:line="240" w:lineRule="auto"/>
        <w:rPr>
          <w:rStyle w:val="FontStyle46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 xml:space="preserve">При липса на система от мопове се препоръчва използването на два съда (две кофи), съдържащи дезинфекционен разтвор в една и съща концентрация. С мопа се обтрива повърхност до 10 </w:t>
      </w:r>
      <w:r w:rsidRPr="00DF5F28">
        <w:rPr>
          <w:rStyle w:val="FontStyle54"/>
          <w:rFonts w:ascii="Arial Narrow" w:hAnsi="Arial Narrow"/>
          <w:sz w:val="24"/>
          <w:szCs w:val="24"/>
          <w:lang w:val="en-US"/>
        </w:rPr>
        <w:t>m</w:t>
      </w:r>
      <w:r w:rsidRPr="00DF5F28">
        <w:rPr>
          <w:rStyle w:val="FontStyle54"/>
          <w:rFonts w:ascii="Arial Narrow" w:hAnsi="Arial Narrow"/>
          <w:sz w:val="24"/>
          <w:szCs w:val="24"/>
          <w:vertAlign w:val="superscript"/>
          <w:lang w:val="en-US"/>
        </w:rPr>
        <w:t>2</w:t>
      </w:r>
      <w:r w:rsidRPr="00DF5F28">
        <w:rPr>
          <w:rStyle w:val="FontStyle54"/>
          <w:rFonts w:ascii="Arial Narrow" w:hAnsi="Arial Narrow"/>
          <w:sz w:val="24"/>
          <w:szCs w:val="24"/>
          <w:lang w:val="en-US"/>
        </w:rPr>
        <w:t xml:space="preserve">, </w:t>
      </w:r>
      <w:r w:rsidRPr="00DF5F28">
        <w:rPr>
          <w:rStyle w:val="FontStyle54"/>
          <w:rFonts w:ascii="Arial Narrow" w:hAnsi="Arial Narrow"/>
          <w:sz w:val="24"/>
          <w:szCs w:val="24"/>
        </w:rPr>
        <w:t>а с кърпата до 2 т</w:t>
      </w:r>
      <w:r w:rsidRPr="00DF5F28">
        <w:rPr>
          <w:rStyle w:val="FontStyle54"/>
          <w:rFonts w:ascii="Arial Narrow" w:hAnsi="Arial Narrow"/>
          <w:sz w:val="24"/>
          <w:szCs w:val="24"/>
          <w:vertAlign w:val="superscript"/>
        </w:rPr>
        <w:t>2</w:t>
      </w:r>
      <w:r w:rsidRPr="00DF5F28">
        <w:rPr>
          <w:rStyle w:val="FontStyle54"/>
          <w:rFonts w:ascii="Arial Narrow" w:hAnsi="Arial Narrow"/>
          <w:sz w:val="24"/>
          <w:szCs w:val="24"/>
        </w:rPr>
        <w:t>. Следва последователно изпиране и потапяне на мопа/</w:t>
      </w:r>
      <w:r w:rsidR="0002778F" w:rsidRPr="00DF5F28">
        <w:rPr>
          <w:rStyle w:val="FontStyle54"/>
          <w:rFonts w:ascii="Arial Narrow" w:hAnsi="Arial Narrow"/>
          <w:sz w:val="24"/>
          <w:szCs w:val="24"/>
        </w:rPr>
        <w:t xml:space="preserve"> </w:t>
      </w:r>
      <w:r w:rsidRPr="00DF5F28">
        <w:rPr>
          <w:rStyle w:val="FontStyle54"/>
          <w:rFonts w:ascii="Arial Narrow" w:hAnsi="Arial Narrow"/>
          <w:sz w:val="24"/>
          <w:szCs w:val="24"/>
        </w:rPr>
        <w:t>кърпата в двата съда и изцеждане преди последващото им използване върху друга повърхност.</w:t>
      </w:r>
    </w:p>
    <w:p w:rsidR="00E24632" w:rsidRPr="00DF5F28" w:rsidRDefault="00E24632" w:rsidP="00E24632">
      <w:pPr>
        <w:pStyle w:val="Style22"/>
        <w:widowControl/>
        <w:numPr>
          <w:ilvl w:val="0"/>
          <w:numId w:val="6"/>
        </w:numPr>
        <w:tabs>
          <w:tab w:val="left" w:pos="1290"/>
        </w:tabs>
        <w:spacing w:line="240" w:lineRule="auto"/>
        <w:rPr>
          <w:rStyle w:val="FontStyle46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lastRenderedPageBreak/>
        <w:t>Използваните кърпи и мопове, при всички случаи, подлежат на обеззаразяване след работа с тях, като се накисват в работен разтвор на дезинфектант в най-високата концентрация, посочена на етикета за съответното време на въздействие, след което се изпират и се оставят да изсъхнат.</w:t>
      </w:r>
    </w:p>
    <w:p w:rsidR="00E24632" w:rsidRPr="00DF5F28" w:rsidRDefault="00E24632" w:rsidP="00E24632">
      <w:pPr>
        <w:pStyle w:val="Style22"/>
        <w:widowControl/>
        <w:numPr>
          <w:ilvl w:val="0"/>
          <w:numId w:val="6"/>
        </w:numPr>
        <w:tabs>
          <w:tab w:val="left" w:pos="1290"/>
        </w:tabs>
        <w:spacing w:line="240" w:lineRule="auto"/>
        <w:rPr>
          <w:rStyle w:val="FontStyle46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При работа с хлорни дезинфектанти в санитарни помещения, тоалетни, повърхностите, които ще влязат в контакт с кожата, като седалки на тоале</w:t>
      </w:r>
      <w:r w:rsidR="0002778F" w:rsidRPr="00DF5F28">
        <w:rPr>
          <w:rStyle w:val="FontStyle54"/>
          <w:rFonts w:ascii="Arial Narrow" w:hAnsi="Arial Narrow"/>
          <w:sz w:val="24"/>
          <w:szCs w:val="24"/>
        </w:rPr>
        <w:t>тни чинии, столове, пейки и др.</w:t>
      </w:r>
      <w:r w:rsidR="00683A8F" w:rsidRPr="00DF5F28">
        <w:rPr>
          <w:rStyle w:val="FontStyle54"/>
          <w:rFonts w:ascii="Arial Narrow" w:hAnsi="Arial Narrow"/>
          <w:sz w:val="24"/>
          <w:szCs w:val="24"/>
        </w:rPr>
        <w:t>,</w:t>
      </w:r>
      <w:r w:rsidRPr="00DF5F28">
        <w:rPr>
          <w:rStyle w:val="FontStyle54"/>
          <w:rFonts w:ascii="Arial Narrow" w:hAnsi="Arial Narrow"/>
          <w:sz w:val="24"/>
          <w:szCs w:val="24"/>
        </w:rPr>
        <w:t xml:space="preserve"> трябва задължително да бъдат забърсани с чиста суха или влажна кърпа или да бъдат обилно изплакнати с вода, след изтичане времето на въздействие на използвания дезинфектант.</w:t>
      </w:r>
    </w:p>
    <w:p w:rsidR="00E24632" w:rsidRPr="00DF5F28" w:rsidRDefault="00E24632" w:rsidP="00E24632">
      <w:pPr>
        <w:pStyle w:val="Style20"/>
        <w:widowControl/>
        <w:tabs>
          <w:tab w:val="left" w:pos="945"/>
        </w:tabs>
        <w:spacing w:line="240" w:lineRule="auto"/>
        <w:jc w:val="both"/>
        <w:rPr>
          <w:rStyle w:val="FontStyle46"/>
          <w:rFonts w:ascii="Arial Narrow" w:hAnsi="Arial Narrow"/>
          <w:sz w:val="24"/>
          <w:szCs w:val="24"/>
        </w:rPr>
      </w:pPr>
      <w:r w:rsidRPr="00DF5F28">
        <w:rPr>
          <w:rStyle w:val="FontStyle46"/>
          <w:rFonts w:ascii="Arial Narrow" w:hAnsi="Arial Narrow"/>
          <w:sz w:val="24"/>
          <w:szCs w:val="24"/>
        </w:rPr>
        <w:t xml:space="preserve">   3.3.2.</w:t>
      </w:r>
      <w:r w:rsidR="00954F21" w:rsidRPr="00DF5F28">
        <w:rPr>
          <w:rStyle w:val="FontStyle46"/>
          <w:rFonts w:ascii="Arial Narrow" w:hAnsi="Arial Narrow"/>
          <w:sz w:val="24"/>
          <w:szCs w:val="24"/>
        </w:rPr>
        <w:t xml:space="preserve"> </w:t>
      </w:r>
      <w:r w:rsidRPr="00DF5F28">
        <w:rPr>
          <w:rStyle w:val="FontStyle46"/>
          <w:rFonts w:ascii="Arial Narrow" w:hAnsi="Arial Narrow"/>
          <w:sz w:val="24"/>
          <w:szCs w:val="24"/>
        </w:rPr>
        <w:t>Дезинфекция чрез опръскване:</w:t>
      </w:r>
    </w:p>
    <w:p w:rsidR="00E24632" w:rsidRPr="00DF5F28" w:rsidRDefault="00E24632" w:rsidP="00E24632">
      <w:pPr>
        <w:pStyle w:val="Style22"/>
        <w:widowControl/>
        <w:numPr>
          <w:ilvl w:val="0"/>
          <w:numId w:val="7"/>
        </w:numPr>
        <w:tabs>
          <w:tab w:val="left" w:pos="1275"/>
        </w:tabs>
        <w:spacing w:line="240" w:lineRule="auto"/>
        <w:rPr>
          <w:rStyle w:val="FontStyle46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Може да се осъществи чрез ръчни, гръбни пръскачки, моторни пръскачки или автоматични системи за „суха мъгла".</w:t>
      </w:r>
    </w:p>
    <w:p w:rsidR="00E24632" w:rsidRPr="00DF5F28" w:rsidRDefault="00E24632" w:rsidP="00E24632">
      <w:pPr>
        <w:pStyle w:val="Style22"/>
        <w:widowControl/>
        <w:numPr>
          <w:ilvl w:val="0"/>
          <w:numId w:val="7"/>
        </w:numPr>
        <w:tabs>
          <w:tab w:val="left" w:pos="1275"/>
        </w:tabs>
        <w:spacing w:line="240" w:lineRule="auto"/>
        <w:rPr>
          <w:rStyle w:val="FontStyle46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Обширни обработки с гръбни и моторни пръскачки, и автоматизирани системи могат да се извършват само от регистрирани лица по реда на Наредба № 1 от 5 януари 2018 г. за условията и реда за извършване на дезинфекции, дезинсекции и дератизации.</w:t>
      </w:r>
    </w:p>
    <w:p w:rsidR="00E24632" w:rsidRPr="00DF5F28" w:rsidRDefault="00E24632" w:rsidP="00E24632">
      <w:pPr>
        <w:pStyle w:val="Style26"/>
        <w:widowControl/>
        <w:rPr>
          <w:rFonts w:ascii="Arial Narrow" w:hAnsi="Arial Narrow"/>
        </w:rPr>
      </w:pPr>
    </w:p>
    <w:p w:rsidR="00E24632" w:rsidRPr="00DF5F28" w:rsidRDefault="00E24632" w:rsidP="00E24632">
      <w:pPr>
        <w:pStyle w:val="Style26"/>
        <w:widowControl/>
        <w:rPr>
          <w:rStyle w:val="FontStyle46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b/>
          <w:sz w:val="24"/>
          <w:szCs w:val="24"/>
        </w:rPr>
        <w:t>4.</w:t>
      </w:r>
      <w:r w:rsidRPr="00DF5F28">
        <w:rPr>
          <w:rStyle w:val="FontStyle54"/>
          <w:rFonts w:ascii="Arial Narrow" w:hAnsi="Arial Narrow"/>
          <w:sz w:val="24"/>
          <w:szCs w:val="24"/>
        </w:rPr>
        <w:t xml:space="preserve"> </w:t>
      </w:r>
      <w:r w:rsidRPr="00DF5F28">
        <w:rPr>
          <w:rStyle w:val="FontStyle46"/>
          <w:rFonts w:ascii="Arial Narrow" w:hAnsi="Arial Narrow"/>
          <w:sz w:val="24"/>
          <w:szCs w:val="24"/>
        </w:rPr>
        <w:t>Допълнителни изисквания:</w:t>
      </w:r>
    </w:p>
    <w:p w:rsidR="00E24632" w:rsidRPr="00DF5F28" w:rsidRDefault="00E24632" w:rsidP="00E24632">
      <w:pPr>
        <w:pStyle w:val="Style22"/>
        <w:widowControl/>
        <w:numPr>
          <w:ilvl w:val="0"/>
          <w:numId w:val="8"/>
        </w:numPr>
        <w:tabs>
          <w:tab w:val="left" w:pos="675"/>
        </w:tabs>
        <w:spacing w:line="240" w:lineRule="auto"/>
        <w:rPr>
          <w:rStyle w:val="FontStyle54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 xml:space="preserve">За всички </w:t>
      </w:r>
      <w:r w:rsidR="00675AA8" w:rsidRPr="00DF5F28">
        <w:rPr>
          <w:rStyle w:val="FontStyle54"/>
          <w:rFonts w:ascii="Arial Narrow" w:hAnsi="Arial Narrow"/>
          <w:sz w:val="24"/>
          <w:szCs w:val="24"/>
        </w:rPr>
        <w:t>тоалетни в училищ</w:t>
      </w:r>
      <w:r w:rsidRPr="00DF5F28">
        <w:rPr>
          <w:rStyle w:val="FontStyle54"/>
          <w:rFonts w:ascii="Arial Narrow" w:hAnsi="Arial Narrow"/>
          <w:sz w:val="24"/>
          <w:szCs w:val="24"/>
        </w:rPr>
        <w:t xml:space="preserve">е </w:t>
      </w:r>
      <w:r w:rsidR="00675AA8" w:rsidRPr="00DF5F28">
        <w:rPr>
          <w:rStyle w:val="FontStyle54"/>
          <w:rFonts w:ascii="Arial Narrow" w:hAnsi="Arial Narrow"/>
          <w:sz w:val="24"/>
          <w:szCs w:val="24"/>
        </w:rPr>
        <w:t xml:space="preserve">е </w:t>
      </w:r>
      <w:r w:rsidRPr="00DF5F28">
        <w:rPr>
          <w:rStyle w:val="FontStyle54"/>
          <w:rFonts w:ascii="Arial Narrow" w:hAnsi="Arial Narrow"/>
          <w:sz w:val="24"/>
          <w:szCs w:val="24"/>
        </w:rPr>
        <w:t>необходимо да се следи за изразходването и своевременно осигуряване на хигиенни продукти, като</w:t>
      </w:r>
      <w:r w:rsidR="0002778F" w:rsidRPr="00DF5F28">
        <w:rPr>
          <w:rStyle w:val="FontStyle54"/>
          <w:rFonts w:ascii="Arial Narrow" w:hAnsi="Arial Narrow"/>
          <w:sz w:val="24"/>
          <w:szCs w:val="24"/>
        </w:rPr>
        <w:t xml:space="preserve"> течни сапуни или дезинфектанти,</w:t>
      </w:r>
      <w:r w:rsidRPr="00DF5F28">
        <w:rPr>
          <w:rStyle w:val="FontStyle54"/>
          <w:rFonts w:ascii="Arial Narrow" w:hAnsi="Arial Narrow"/>
          <w:sz w:val="24"/>
          <w:szCs w:val="24"/>
        </w:rPr>
        <w:t xml:space="preserve"> еднократни салфетки за подсушаване на ръцете.</w:t>
      </w:r>
    </w:p>
    <w:p w:rsidR="00E24632" w:rsidRPr="00DF5F28" w:rsidRDefault="00E24632" w:rsidP="00E24632">
      <w:pPr>
        <w:pStyle w:val="Style19"/>
        <w:widowControl/>
        <w:numPr>
          <w:ilvl w:val="0"/>
          <w:numId w:val="8"/>
        </w:numPr>
        <w:spacing w:line="240" w:lineRule="auto"/>
        <w:rPr>
          <w:rStyle w:val="FontStyle54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Трябва да се осигури регулярно изхвърляне на боклука.</w:t>
      </w:r>
    </w:p>
    <w:p w:rsidR="00E24632" w:rsidRPr="00DF5F28" w:rsidRDefault="00E24632" w:rsidP="00E24632">
      <w:pPr>
        <w:pStyle w:val="Style19"/>
        <w:widowControl/>
        <w:numPr>
          <w:ilvl w:val="0"/>
          <w:numId w:val="8"/>
        </w:numPr>
        <w:spacing w:line="240" w:lineRule="auto"/>
        <w:rPr>
          <w:rStyle w:val="FontStyle54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Личните предпазни средства, които не са за еднократна употреба, като очила, ръкавици, подлежат на дезинфекция чрез накисване или забърсване.</w:t>
      </w:r>
    </w:p>
    <w:p w:rsidR="00E24632" w:rsidRPr="00DF5F28" w:rsidRDefault="00E24632" w:rsidP="00E24632">
      <w:pPr>
        <w:pStyle w:val="Style22"/>
        <w:widowControl/>
        <w:numPr>
          <w:ilvl w:val="0"/>
          <w:numId w:val="8"/>
        </w:numPr>
        <w:tabs>
          <w:tab w:val="left" w:pos="660"/>
        </w:tabs>
        <w:spacing w:line="240" w:lineRule="auto"/>
        <w:rPr>
          <w:rStyle w:val="FontStyle54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Личните предпазни средства за еднократна употреба се изхвърлят безопасно.</w:t>
      </w:r>
    </w:p>
    <w:p w:rsidR="00F17BC3" w:rsidRPr="00DF5F28" w:rsidRDefault="00E24632" w:rsidP="00683A8F">
      <w:pPr>
        <w:pStyle w:val="Style22"/>
        <w:widowControl/>
        <w:numPr>
          <w:ilvl w:val="0"/>
          <w:numId w:val="8"/>
        </w:numPr>
        <w:tabs>
          <w:tab w:val="left" w:pos="660"/>
        </w:tabs>
        <w:spacing w:line="240" w:lineRule="auto"/>
        <w:rPr>
          <w:rFonts w:ascii="Arial Narrow" w:hAnsi="Arial Narrow" w:cs="Times New Roman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След сваляне на личните предпазни средства (маски, ръкавици, престилка и/</w:t>
      </w:r>
      <w:r w:rsidR="00675AA8" w:rsidRPr="00DF5F28">
        <w:rPr>
          <w:rStyle w:val="FontStyle54"/>
          <w:rFonts w:ascii="Arial Narrow" w:hAnsi="Arial Narrow"/>
          <w:sz w:val="24"/>
          <w:szCs w:val="24"/>
        </w:rPr>
        <w:t xml:space="preserve"> </w:t>
      </w:r>
      <w:r w:rsidRPr="00DF5F28">
        <w:rPr>
          <w:rStyle w:val="FontStyle54"/>
          <w:rFonts w:ascii="Arial Narrow" w:hAnsi="Arial Narrow"/>
          <w:sz w:val="24"/>
          <w:szCs w:val="24"/>
        </w:rPr>
        <w:t>или др.) ръцете задължително се измиват с вода и сапун или се дезинфекцират с алкохолен продукт.</w:t>
      </w:r>
    </w:p>
    <w:p w:rsidR="00E24632" w:rsidRPr="00DF5F28" w:rsidRDefault="00E24632" w:rsidP="00E24632">
      <w:pPr>
        <w:pStyle w:val="Style20"/>
        <w:widowControl/>
        <w:spacing w:line="240" w:lineRule="auto"/>
        <w:jc w:val="both"/>
        <w:rPr>
          <w:rFonts w:ascii="Arial Narrow" w:hAnsi="Arial Narrow" w:cs="Times New Roman"/>
        </w:rPr>
      </w:pPr>
    </w:p>
    <w:p w:rsidR="00E24632" w:rsidRPr="00DF5F28" w:rsidRDefault="00E24632" w:rsidP="00E24632">
      <w:pPr>
        <w:pStyle w:val="Style20"/>
        <w:widowControl/>
        <w:tabs>
          <w:tab w:val="left" w:pos="375"/>
        </w:tabs>
        <w:spacing w:line="240" w:lineRule="auto"/>
        <w:jc w:val="both"/>
        <w:rPr>
          <w:rStyle w:val="FontStyle46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5.</w:t>
      </w:r>
      <w:r w:rsidRPr="00DF5F28">
        <w:rPr>
          <w:rStyle w:val="FontStyle54"/>
          <w:rFonts w:ascii="Arial Narrow" w:hAnsi="Arial Narrow"/>
          <w:sz w:val="24"/>
          <w:szCs w:val="24"/>
        </w:rPr>
        <w:tab/>
      </w:r>
      <w:r w:rsidRPr="00DF5F28">
        <w:rPr>
          <w:rStyle w:val="FontStyle46"/>
          <w:rFonts w:ascii="Arial Narrow" w:hAnsi="Arial Narrow"/>
          <w:sz w:val="24"/>
          <w:szCs w:val="24"/>
        </w:rPr>
        <w:t xml:space="preserve">Дезинфекция чрез </w:t>
      </w:r>
      <w:r w:rsidRPr="00DF5F28">
        <w:rPr>
          <w:rStyle w:val="FontStyle54"/>
          <w:rFonts w:ascii="Arial Narrow" w:hAnsi="Arial Narrow"/>
          <w:sz w:val="24"/>
          <w:szCs w:val="24"/>
          <w:lang w:val="en-US"/>
        </w:rPr>
        <w:t xml:space="preserve">UVC </w:t>
      </w:r>
      <w:r w:rsidRPr="00DF5F28">
        <w:rPr>
          <w:rStyle w:val="FontStyle46"/>
          <w:rFonts w:ascii="Arial Narrow" w:hAnsi="Arial Narrow"/>
          <w:sz w:val="24"/>
          <w:szCs w:val="24"/>
        </w:rPr>
        <w:t>светлина/</w:t>
      </w:r>
      <w:r w:rsidR="00675AA8" w:rsidRPr="00DF5F28">
        <w:rPr>
          <w:rStyle w:val="FontStyle46"/>
          <w:rFonts w:ascii="Arial Narrow" w:hAnsi="Arial Narrow"/>
          <w:sz w:val="24"/>
          <w:szCs w:val="24"/>
        </w:rPr>
        <w:t xml:space="preserve"> </w:t>
      </w:r>
      <w:r w:rsidRPr="00DF5F28">
        <w:rPr>
          <w:rStyle w:val="FontStyle46"/>
          <w:rFonts w:ascii="Arial Narrow" w:hAnsi="Arial Narrow"/>
          <w:sz w:val="24"/>
          <w:szCs w:val="24"/>
        </w:rPr>
        <w:t>бактерицидни лампи:</w:t>
      </w:r>
    </w:p>
    <w:p w:rsidR="00E24632" w:rsidRPr="00DF5F28" w:rsidRDefault="00E24632" w:rsidP="00E24632">
      <w:pPr>
        <w:pStyle w:val="Style20"/>
        <w:widowControl/>
        <w:tabs>
          <w:tab w:val="left" w:pos="675"/>
        </w:tabs>
        <w:spacing w:line="240" w:lineRule="auto"/>
        <w:jc w:val="both"/>
        <w:rPr>
          <w:rStyle w:val="FontStyle46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5</w:t>
      </w:r>
      <w:r w:rsidRPr="00DF5F28">
        <w:rPr>
          <w:rStyle w:val="FontStyle46"/>
          <w:rFonts w:ascii="Arial Narrow" w:hAnsi="Arial Narrow"/>
          <w:sz w:val="24"/>
          <w:szCs w:val="24"/>
        </w:rPr>
        <w:t>.1.</w:t>
      </w:r>
      <w:r w:rsidR="00954F21" w:rsidRPr="00DF5F28">
        <w:rPr>
          <w:rStyle w:val="FontStyle46"/>
          <w:rFonts w:ascii="Arial Narrow" w:hAnsi="Arial Narrow"/>
          <w:sz w:val="24"/>
          <w:szCs w:val="24"/>
        </w:rPr>
        <w:t xml:space="preserve"> </w:t>
      </w:r>
      <w:r w:rsidRPr="00DF5F28">
        <w:rPr>
          <w:rStyle w:val="FontStyle46"/>
          <w:rFonts w:ascii="Arial Narrow" w:hAnsi="Arial Narrow"/>
          <w:sz w:val="24"/>
          <w:szCs w:val="24"/>
        </w:rPr>
        <w:t>Бактерицидни лампи от затворен тип:</w:t>
      </w:r>
    </w:p>
    <w:p w:rsidR="00E24632" w:rsidRPr="00DF5F28" w:rsidRDefault="00E24632" w:rsidP="00E24632">
      <w:pPr>
        <w:pStyle w:val="Style20"/>
        <w:widowControl/>
        <w:numPr>
          <w:ilvl w:val="0"/>
          <w:numId w:val="9"/>
        </w:numPr>
        <w:tabs>
          <w:tab w:val="left" w:pos="675"/>
        </w:tabs>
        <w:spacing w:line="240" w:lineRule="auto"/>
        <w:jc w:val="both"/>
        <w:rPr>
          <w:rStyle w:val="FontStyle54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Използват се за дезинфекция на въздух.</w:t>
      </w:r>
    </w:p>
    <w:p w:rsidR="00E24632" w:rsidRPr="00DF5F28" w:rsidRDefault="00E24632" w:rsidP="00E24632">
      <w:pPr>
        <w:pStyle w:val="Style20"/>
        <w:widowControl/>
        <w:numPr>
          <w:ilvl w:val="0"/>
          <w:numId w:val="9"/>
        </w:numPr>
        <w:tabs>
          <w:tab w:val="left" w:pos="675"/>
        </w:tabs>
        <w:spacing w:line="240" w:lineRule="auto"/>
        <w:jc w:val="both"/>
        <w:rPr>
          <w:rStyle w:val="FontStyle54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Могат да работят без прекъсване в присъствието на хора.</w:t>
      </w:r>
    </w:p>
    <w:p w:rsidR="00E24632" w:rsidRPr="00DF5F28" w:rsidRDefault="00E24632" w:rsidP="00E24632">
      <w:pPr>
        <w:pStyle w:val="Style20"/>
        <w:widowControl/>
        <w:numPr>
          <w:ilvl w:val="0"/>
          <w:numId w:val="9"/>
        </w:numPr>
        <w:tabs>
          <w:tab w:val="left" w:pos="675"/>
        </w:tabs>
        <w:spacing w:line="240" w:lineRule="auto"/>
        <w:jc w:val="both"/>
        <w:rPr>
          <w:rStyle w:val="FontStyle54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 xml:space="preserve">За постигане на ефективност трябва коректно да бъде съобразен броя на въздушните </w:t>
      </w:r>
      <w:r w:rsidRPr="00DF5F28">
        <w:rPr>
          <w:rStyle w:val="FontStyle54"/>
          <w:rFonts w:ascii="Arial Narrow" w:hAnsi="Arial Narrow"/>
          <w:sz w:val="24"/>
          <w:szCs w:val="24"/>
          <w:lang w:val="en-US"/>
        </w:rPr>
        <w:t xml:space="preserve">UVC </w:t>
      </w:r>
      <w:r w:rsidRPr="00DF5F28">
        <w:rPr>
          <w:rStyle w:val="FontStyle54"/>
          <w:rFonts w:ascii="Arial Narrow" w:hAnsi="Arial Narrow"/>
          <w:sz w:val="24"/>
          <w:szCs w:val="24"/>
        </w:rPr>
        <w:t>системи с обема на помещението, съгласно препоръките на</w:t>
      </w:r>
      <w:r w:rsidRPr="00DF5F28">
        <w:rPr>
          <w:rStyle w:val="FontStyle54"/>
          <w:rFonts w:ascii="Arial Narrow" w:hAnsi="Arial Narrow"/>
          <w:sz w:val="24"/>
          <w:szCs w:val="24"/>
        </w:rPr>
        <w:br/>
        <w:t>производителя.</w:t>
      </w:r>
    </w:p>
    <w:p w:rsidR="00E24632" w:rsidRPr="00DF5F28" w:rsidRDefault="00E24632" w:rsidP="00E24632">
      <w:pPr>
        <w:pStyle w:val="Style20"/>
        <w:widowControl/>
        <w:numPr>
          <w:ilvl w:val="0"/>
          <w:numId w:val="9"/>
        </w:numPr>
        <w:tabs>
          <w:tab w:val="left" w:pos="675"/>
        </w:tabs>
        <w:spacing w:line="240" w:lineRule="auto"/>
        <w:jc w:val="both"/>
        <w:rPr>
          <w:rStyle w:val="FontStyle54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 xml:space="preserve">Препоръчва се използваните от системите пури да не продуцират озон </w:t>
      </w:r>
      <w:r w:rsidRPr="00DF5F28">
        <w:rPr>
          <w:rStyle w:val="FontStyle54"/>
          <w:rFonts w:ascii="Arial Narrow" w:hAnsi="Arial Narrow"/>
          <w:sz w:val="24"/>
          <w:szCs w:val="24"/>
          <w:lang w:val="en-US"/>
        </w:rPr>
        <w:t>(</w:t>
      </w:r>
      <w:proofErr w:type="spellStart"/>
      <w:r w:rsidRPr="00DF5F28">
        <w:rPr>
          <w:rStyle w:val="FontStyle54"/>
          <w:rFonts w:ascii="Arial Narrow" w:hAnsi="Arial Narrow"/>
          <w:sz w:val="24"/>
          <w:szCs w:val="24"/>
          <w:lang w:val="en-US"/>
        </w:rPr>
        <w:t>ozon</w:t>
      </w:r>
      <w:proofErr w:type="spellEnd"/>
      <w:r w:rsidRPr="00DF5F28">
        <w:rPr>
          <w:rStyle w:val="FontStyle54"/>
          <w:rFonts w:ascii="Arial Narrow" w:hAnsi="Arial Narrow"/>
          <w:sz w:val="24"/>
          <w:szCs w:val="24"/>
          <w:lang w:val="en-US"/>
        </w:rPr>
        <w:t>-free).</w:t>
      </w:r>
    </w:p>
    <w:p w:rsidR="00E24632" w:rsidRPr="00DF5F28" w:rsidRDefault="00E24632" w:rsidP="00E24632">
      <w:pPr>
        <w:pStyle w:val="Style20"/>
        <w:widowControl/>
        <w:numPr>
          <w:ilvl w:val="0"/>
          <w:numId w:val="9"/>
        </w:numPr>
        <w:tabs>
          <w:tab w:val="left" w:pos="675"/>
        </w:tabs>
        <w:spacing w:line="240" w:lineRule="auto"/>
        <w:jc w:val="both"/>
        <w:rPr>
          <w:rStyle w:val="FontStyle54"/>
          <w:rFonts w:ascii="Arial Narrow" w:hAnsi="Arial Narrow"/>
          <w:b/>
          <w:bCs/>
          <w:spacing w:val="10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Изключително важно е подмяната на пурите, съгласно препоръките на производителя и/</w:t>
      </w:r>
      <w:r w:rsidR="00675AA8" w:rsidRPr="00DF5F28">
        <w:rPr>
          <w:rStyle w:val="FontStyle54"/>
          <w:rFonts w:ascii="Arial Narrow" w:hAnsi="Arial Narrow"/>
          <w:sz w:val="24"/>
          <w:szCs w:val="24"/>
        </w:rPr>
        <w:t xml:space="preserve"> </w:t>
      </w:r>
      <w:r w:rsidRPr="00DF5F28">
        <w:rPr>
          <w:rStyle w:val="FontStyle54"/>
          <w:rFonts w:ascii="Arial Narrow" w:hAnsi="Arial Narrow"/>
          <w:sz w:val="24"/>
          <w:szCs w:val="24"/>
        </w:rPr>
        <w:t xml:space="preserve">или ежегодното проследяване на </w:t>
      </w:r>
      <w:r w:rsidRPr="00DF5F28">
        <w:rPr>
          <w:rStyle w:val="FontStyle54"/>
          <w:rFonts w:ascii="Arial Narrow" w:hAnsi="Arial Narrow"/>
          <w:sz w:val="24"/>
          <w:szCs w:val="24"/>
          <w:lang w:val="en-US"/>
        </w:rPr>
        <w:t xml:space="preserve">UVC </w:t>
      </w:r>
      <w:r w:rsidR="00675AA8" w:rsidRPr="00DF5F28">
        <w:rPr>
          <w:rStyle w:val="FontStyle54"/>
          <w:rFonts w:ascii="Arial Narrow" w:hAnsi="Arial Narrow"/>
          <w:sz w:val="24"/>
          <w:szCs w:val="24"/>
        </w:rPr>
        <w:t xml:space="preserve">интензитета чрез измервателен </w:t>
      </w:r>
      <w:r w:rsidRPr="00DF5F28">
        <w:rPr>
          <w:rStyle w:val="FontStyle54"/>
          <w:rFonts w:ascii="Arial Narrow" w:hAnsi="Arial Narrow"/>
          <w:sz w:val="24"/>
          <w:szCs w:val="24"/>
        </w:rPr>
        <w:t xml:space="preserve">уред </w:t>
      </w:r>
      <w:r w:rsidRPr="00DF5F28">
        <w:rPr>
          <w:rStyle w:val="FontStyle54"/>
          <w:rFonts w:ascii="Arial Narrow" w:hAnsi="Arial Narrow"/>
          <w:sz w:val="24"/>
          <w:szCs w:val="24"/>
          <w:lang w:val="en-US"/>
        </w:rPr>
        <w:t>(UVC</w:t>
      </w:r>
      <w:r w:rsidRPr="00DF5F28">
        <w:rPr>
          <w:rStyle w:val="FontStyle54"/>
          <w:rFonts w:ascii="Arial Narrow" w:hAnsi="Arial Narrow"/>
          <w:sz w:val="24"/>
          <w:szCs w:val="24"/>
        </w:rPr>
        <w:t>-метър).</w:t>
      </w:r>
    </w:p>
    <w:p w:rsidR="00675AA8" w:rsidRPr="00DF5F28" w:rsidRDefault="00675AA8" w:rsidP="00675AA8">
      <w:pPr>
        <w:pStyle w:val="Style20"/>
        <w:widowControl/>
        <w:tabs>
          <w:tab w:val="left" w:pos="675"/>
        </w:tabs>
        <w:spacing w:line="240" w:lineRule="auto"/>
        <w:ind w:left="389" w:firstLine="0"/>
        <w:jc w:val="both"/>
        <w:rPr>
          <w:rStyle w:val="FontStyle54"/>
          <w:rFonts w:ascii="Arial Narrow" w:hAnsi="Arial Narrow"/>
          <w:b/>
          <w:bCs/>
          <w:spacing w:val="10"/>
          <w:sz w:val="24"/>
          <w:szCs w:val="24"/>
        </w:rPr>
      </w:pPr>
    </w:p>
    <w:p w:rsidR="00E24632" w:rsidRPr="00DF5F28" w:rsidRDefault="00E24632" w:rsidP="00E24632">
      <w:pPr>
        <w:pStyle w:val="Style20"/>
        <w:widowControl/>
        <w:tabs>
          <w:tab w:val="left" w:pos="675"/>
        </w:tabs>
        <w:spacing w:line="240" w:lineRule="auto"/>
        <w:jc w:val="both"/>
        <w:rPr>
          <w:rStyle w:val="FontStyle46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b/>
          <w:sz w:val="24"/>
          <w:szCs w:val="24"/>
        </w:rPr>
        <w:t xml:space="preserve">   5.2.</w:t>
      </w:r>
      <w:r w:rsidR="00954F21" w:rsidRPr="00DF5F28">
        <w:rPr>
          <w:rStyle w:val="FontStyle54"/>
          <w:rFonts w:ascii="Arial Narrow" w:hAnsi="Arial Narrow"/>
          <w:b/>
          <w:sz w:val="24"/>
          <w:szCs w:val="24"/>
        </w:rPr>
        <w:t xml:space="preserve"> </w:t>
      </w:r>
      <w:r w:rsidRPr="00DF5F28">
        <w:rPr>
          <w:rStyle w:val="FontStyle46"/>
          <w:rFonts w:ascii="Arial Narrow" w:hAnsi="Arial Narrow"/>
          <w:sz w:val="24"/>
          <w:szCs w:val="24"/>
        </w:rPr>
        <w:t xml:space="preserve">Бактерицидни лампи с директно </w:t>
      </w:r>
      <w:r w:rsidRPr="00DF5F28">
        <w:rPr>
          <w:rStyle w:val="FontStyle54"/>
          <w:rFonts w:ascii="Arial Narrow" w:hAnsi="Arial Narrow"/>
          <w:sz w:val="24"/>
          <w:szCs w:val="24"/>
          <w:lang w:val="en-US"/>
        </w:rPr>
        <w:t xml:space="preserve">UVC </w:t>
      </w:r>
      <w:r w:rsidRPr="00DF5F28">
        <w:rPr>
          <w:rStyle w:val="FontStyle46"/>
          <w:rFonts w:ascii="Arial Narrow" w:hAnsi="Arial Narrow"/>
          <w:sz w:val="24"/>
          <w:szCs w:val="24"/>
        </w:rPr>
        <w:t>излъчване:</w:t>
      </w:r>
    </w:p>
    <w:p w:rsidR="00E24632" w:rsidRPr="00DF5F28" w:rsidRDefault="00E24632" w:rsidP="00E24632">
      <w:pPr>
        <w:pStyle w:val="Style22"/>
        <w:widowControl/>
        <w:numPr>
          <w:ilvl w:val="0"/>
          <w:numId w:val="10"/>
        </w:numPr>
        <w:tabs>
          <w:tab w:val="left" w:pos="975"/>
        </w:tabs>
        <w:spacing w:line="240" w:lineRule="auto"/>
        <w:rPr>
          <w:rStyle w:val="FontStyle54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Използват се за дезинфекция на въздух и повърхности.</w:t>
      </w:r>
    </w:p>
    <w:p w:rsidR="00E24632" w:rsidRPr="00DF5F28" w:rsidRDefault="00E24632" w:rsidP="00E24632">
      <w:pPr>
        <w:pStyle w:val="Style22"/>
        <w:widowControl/>
        <w:numPr>
          <w:ilvl w:val="0"/>
          <w:numId w:val="10"/>
        </w:numPr>
        <w:tabs>
          <w:tab w:val="left" w:pos="975"/>
        </w:tabs>
        <w:spacing w:line="240" w:lineRule="auto"/>
        <w:rPr>
          <w:rStyle w:val="FontStyle54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Да не се допуска достъп/</w:t>
      </w:r>
      <w:r w:rsidR="00675AA8" w:rsidRPr="00DF5F28">
        <w:rPr>
          <w:rStyle w:val="FontStyle54"/>
          <w:rFonts w:ascii="Arial Narrow" w:hAnsi="Arial Narrow"/>
          <w:sz w:val="24"/>
          <w:szCs w:val="24"/>
        </w:rPr>
        <w:t xml:space="preserve"> </w:t>
      </w:r>
      <w:r w:rsidRPr="00DF5F28">
        <w:rPr>
          <w:rStyle w:val="FontStyle54"/>
          <w:rFonts w:ascii="Arial Narrow" w:hAnsi="Arial Narrow"/>
          <w:sz w:val="24"/>
          <w:szCs w:val="24"/>
        </w:rPr>
        <w:t>присъствие на хора в помещенията в работен режим на директните излъчватели.</w:t>
      </w:r>
    </w:p>
    <w:p w:rsidR="00E24632" w:rsidRPr="00DF5F28" w:rsidRDefault="00E24632" w:rsidP="00E24632">
      <w:pPr>
        <w:pStyle w:val="Style22"/>
        <w:widowControl/>
        <w:numPr>
          <w:ilvl w:val="0"/>
          <w:numId w:val="10"/>
        </w:numPr>
        <w:tabs>
          <w:tab w:val="left" w:pos="975"/>
        </w:tabs>
        <w:spacing w:line="240" w:lineRule="auto"/>
        <w:rPr>
          <w:rStyle w:val="FontStyle54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Пре</w:t>
      </w:r>
      <w:r w:rsidR="00675AA8" w:rsidRPr="00DF5F28">
        <w:rPr>
          <w:rStyle w:val="FontStyle54"/>
          <w:rFonts w:ascii="Arial Narrow" w:hAnsi="Arial Narrow"/>
          <w:sz w:val="24"/>
          <w:szCs w:val="24"/>
        </w:rPr>
        <w:t>поръчва се използването на пури,</w:t>
      </w:r>
      <w:r w:rsidRPr="00DF5F28">
        <w:rPr>
          <w:rStyle w:val="FontStyle54"/>
          <w:rFonts w:ascii="Arial Narrow" w:hAnsi="Arial Narrow"/>
          <w:sz w:val="24"/>
          <w:szCs w:val="24"/>
        </w:rPr>
        <w:t xml:space="preserve"> които не продуцират озон </w:t>
      </w:r>
      <w:r w:rsidRPr="00DF5F28">
        <w:rPr>
          <w:rStyle w:val="FontStyle54"/>
          <w:rFonts w:ascii="Arial Narrow" w:hAnsi="Arial Narrow"/>
          <w:sz w:val="24"/>
          <w:szCs w:val="24"/>
          <w:lang w:val="en-US"/>
        </w:rPr>
        <w:t>(</w:t>
      </w:r>
      <w:proofErr w:type="spellStart"/>
      <w:r w:rsidRPr="00DF5F28">
        <w:rPr>
          <w:rStyle w:val="FontStyle54"/>
          <w:rFonts w:ascii="Arial Narrow" w:hAnsi="Arial Narrow"/>
          <w:sz w:val="24"/>
          <w:szCs w:val="24"/>
          <w:lang w:val="en-US"/>
        </w:rPr>
        <w:t>ozon</w:t>
      </w:r>
      <w:proofErr w:type="spellEnd"/>
      <w:r w:rsidRPr="00DF5F28">
        <w:rPr>
          <w:rStyle w:val="FontStyle54"/>
          <w:rFonts w:ascii="Arial Narrow" w:hAnsi="Arial Narrow"/>
          <w:sz w:val="24"/>
          <w:szCs w:val="24"/>
          <w:lang w:val="en-US"/>
        </w:rPr>
        <w:t>-free).</w:t>
      </w:r>
    </w:p>
    <w:p w:rsidR="00E24632" w:rsidRPr="00DF5F28" w:rsidRDefault="00E24632" w:rsidP="00E24632">
      <w:pPr>
        <w:pStyle w:val="Style22"/>
        <w:widowControl/>
        <w:numPr>
          <w:ilvl w:val="0"/>
          <w:numId w:val="10"/>
        </w:numPr>
        <w:tabs>
          <w:tab w:val="left" w:pos="975"/>
        </w:tabs>
        <w:spacing w:line="240" w:lineRule="auto"/>
        <w:rPr>
          <w:rStyle w:val="FontStyle54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 xml:space="preserve">Дезинфекция се постига при работа на лампите в продължителност 20-30 минути и минимум 6 </w:t>
      </w:r>
      <w:proofErr w:type="spellStart"/>
      <w:r w:rsidR="00954F21" w:rsidRPr="00DF5F28">
        <w:rPr>
          <w:rStyle w:val="FontStyle54"/>
          <w:rFonts w:ascii="Arial Narrow" w:hAnsi="Arial Narrow"/>
          <w:sz w:val="24"/>
          <w:szCs w:val="24"/>
          <w:lang w:val="en-US"/>
        </w:rPr>
        <w:t>n</w:t>
      </w:r>
      <w:r w:rsidRPr="00DF5F28">
        <w:rPr>
          <w:rStyle w:val="FontStyle54"/>
          <w:rFonts w:ascii="Arial Narrow" w:hAnsi="Arial Narrow"/>
          <w:sz w:val="24"/>
          <w:szCs w:val="24"/>
          <w:lang w:val="en-US"/>
        </w:rPr>
        <w:t>W</w:t>
      </w:r>
      <w:proofErr w:type="spellEnd"/>
      <w:r w:rsidRPr="00DF5F28">
        <w:rPr>
          <w:rStyle w:val="FontStyle54"/>
          <w:rFonts w:ascii="Arial Narrow" w:hAnsi="Arial Narrow"/>
          <w:sz w:val="24"/>
          <w:szCs w:val="24"/>
          <w:lang w:val="en-US"/>
        </w:rPr>
        <w:t>/cm</w:t>
      </w:r>
      <w:r w:rsidRPr="00DF5F28">
        <w:rPr>
          <w:rStyle w:val="FontStyle54"/>
          <w:rFonts w:ascii="Arial Narrow" w:hAnsi="Arial Narrow"/>
          <w:sz w:val="24"/>
          <w:szCs w:val="24"/>
          <w:vertAlign w:val="superscript"/>
          <w:lang w:val="en-US"/>
        </w:rPr>
        <w:t>2</w:t>
      </w:r>
      <w:r w:rsidRPr="00DF5F28">
        <w:rPr>
          <w:rStyle w:val="FontStyle54"/>
          <w:rFonts w:ascii="Arial Narrow" w:hAnsi="Arial Narrow"/>
          <w:sz w:val="24"/>
          <w:szCs w:val="24"/>
          <w:lang w:val="en-US"/>
        </w:rPr>
        <w:t xml:space="preserve"> UVC </w:t>
      </w:r>
      <w:r w:rsidRPr="00DF5F28">
        <w:rPr>
          <w:rStyle w:val="FontStyle54"/>
          <w:rFonts w:ascii="Arial Narrow" w:hAnsi="Arial Narrow"/>
          <w:sz w:val="24"/>
          <w:szCs w:val="24"/>
        </w:rPr>
        <w:t>интензитет в целия обем на помещенията.</w:t>
      </w:r>
    </w:p>
    <w:p w:rsidR="00E24632" w:rsidRPr="00DF5F28" w:rsidRDefault="00E24632" w:rsidP="00E24632">
      <w:pPr>
        <w:pStyle w:val="Style22"/>
        <w:widowControl/>
        <w:numPr>
          <w:ilvl w:val="0"/>
          <w:numId w:val="10"/>
        </w:numPr>
        <w:tabs>
          <w:tab w:val="left" w:pos="1005"/>
        </w:tabs>
        <w:spacing w:line="240" w:lineRule="auto"/>
        <w:rPr>
          <w:rStyle w:val="FontStyle54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За постигане на ефективност трябва коректно да бъде съобразен броя на директните бактерицидни лампи с големината на помещени</w:t>
      </w:r>
      <w:r w:rsidR="00954F21" w:rsidRPr="00DF5F28">
        <w:rPr>
          <w:rStyle w:val="FontStyle54"/>
          <w:rFonts w:ascii="Arial Narrow" w:hAnsi="Arial Narrow"/>
          <w:sz w:val="24"/>
          <w:szCs w:val="24"/>
        </w:rPr>
        <w:t>ето и мястото на монтирането им</w:t>
      </w:r>
      <w:r w:rsidRPr="00DF5F28">
        <w:rPr>
          <w:rStyle w:val="FontStyle54"/>
          <w:rFonts w:ascii="Arial Narrow" w:hAnsi="Arial Narrow"/>
          <w:sz w:val="24"/>
          <w:szCs w:val="24"/>
        </w:rPr>
        <w:t xml:space="preserve"> с цел поддържане на минимум 6 </w:t>
      </w:r>
      <w:proofErr w:type="spellStart"/>
      <w:r w:rsidRPr="00DF5F28">
        <w:rPr>
          <w:rStyle w:val="FontStyle54"/>
          <w:rFonts w:ascii="Arial Narrow" w:hAnsi="Arial Narrow"/>
          <w:sz w:val="24"/>
          <w:szCs w:val="24"/>
          <w:lang w:val="en-US"/>
        </w:rPr>
        <w:t>nW</w:t>
      </w:r>
      <w:proofErr w:type="spellEnd"/>
      <w:r w:rsidRPr="00DF5F28">
        <w:rPr>
          <w:rStyle w:val="FontStyle54"/>
          <w:rFonts w:ascii="Arial Narrow" w:hAnsi="Arial Narrow"/>
          <w:sz w:val="24"/>
          <w:szCs w:val="24"/>
          <w:lang w:val="en-US"/>
        </w:rPr>
        <w:t>/</w:t>
      </w:r>
      <w:proofErr w:type="spellStart"/>
      <w:r w:rsidRPr="00DF5F28">
        <w:rPr>
          <w:rStyle w:val="FontStyle54"/>
          <w:rFonts w:ascii="Arial Narrow" w:hAnsi="Arial Narrow"/>
          <w:sz w:val="24"/>
          <w:szCs w:val="24"/>
          <w:lang w:val="en-US"/>
        </w:rPr>
        <w:t>cm</w:t>
      </w:r>
      <w:r w:rsidRPr="00DF5F28">
        <w:rPr>
          <w:rStyle w:val="FontStyle54"/>
          <w:rFonts w:ascii="Arial Narrow" w:hAnsi="Arial Narrow"/>
          <w:sz w:val="24"/>
          <w:szCs w:val="24"/>
          <w:vertAlign w:val="superscript"/>
          <w:lang w:val="en-US"/>
        </w:rPr>
        <w:t>fc</w:t>
      </w:r>
      <w:proofErr w:type="spellEnd"/>
      <w:r w:rsidRPr="00DF5F28">
        <w:rPr>
          <w:rStyle w:val="FontStyle54"/>
          <w:rFonts w:ascii="Arial Narrow" w:hAnsi="Arial Narrow"/>
          <w:sz w:val="24"/>
          <w:szCs w:val="24"/>
          <w:lang w:val="en-US"/>
        </w:rPr>
        <w:t xml:space="preserve"> UVC </w:t>
      </w:r>
      <w:r w:rsidRPr="00DF5F28">
        <w:rPr>
          <w:rStyle w:val="FontStyle54"/>
          <w:rFonts w:ascii="Arial Narrow" w:hAnsi="Arial Narrow"/>
          <w:sz w:val="24"/>
          <w:szCs w:val="24"/>
        </w:rPr>
        <w:t>интензитет в целия обем на помещението.</w:t>
      </w:r>
    </w:p>
    <w:p w:rsidR="00E24632" w:rsidRPr="00DF5F28" w:rsidRDefault="00E24632" w:rsidP="00E24632">
      <w:pPr>
        <w:pStyle w:val="Style22"/>
        <w:widowControl/>
        <w:numPr>
          <w:ilvl w:val="0"/>
          <w:numId w:val="10"/>
        </w:numPr>
        <w:tabs>
          <w:tab w:val="left" w:pos="1005"/>
        </w:tabs>
        <w:spacing w:line="240" w:lineRule="auto"/>
        <w:rPr>
          <w:rStyle w:val="FontStyle54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 xml:space="preserve">Изключително важно е ежегодното проследяване на </w:t>
      </w:r>
      <w:r w:rsidRPr="00DF5F28">
        <w:rPr>
          <w:rStyle w:val="FontStyle54"/>
          <w:rFonts w:ascii="Arial Narrow" w:hAnsi="Arial Narrow"/>
          <w:sz w:val="24"/>
          <w:szCs w:val="24"/>
          <w:lang w:val="en-US"/>
        </w:rPr>
        <w:t xml:space="preserve">UVC </w:t>
      </w:r>
      <w:r w:rsidRPr="00DF5F28">
        <w:rPr>
          <w:rStyle w:val="FontStyle54"/>
          <w:rFonts w:ascii="Arial Narrow" w:hAnsi="Arial Narrow"/>
          <w:sz w:val="24"/>
          <w:szCs w:val="24"/>
        </w:rPr>
        <w:t xml:space="preserve">интензитета на пурите, чрез измервателен уред </w:t>
      </w:r>
      <w:r w:rsidRPr="00DF5F28">
        <w:rPr>
          <w:rStyle w:val="FontStyle54"/>
          <w:rFonts w:ascii="Arial Narrow" w:hAnsi="Arial Narrow"/>
          <w:sz w:val="24"/>
          <w:szCs w:val="24"/>
          <w:lang w:val="en-US"/>
        </w:rPr>
        <w:t>(UVC</w:t>
      </w:r>
      <w:r w:rsidRPr="00DF5F28">
        <w:rPr>
          <w:rStyle w:val="FontStyle54"/>
          <w:rFonts w:ascii="Arial Narrow" w:hAnsi="Arial Narrow"/>
          <w:sz w:val="24"/>
          <w:szCs w:val="24"/>
        </w:rPr>
        <w:t>-метър).</w:t>
      </w:r>
    </w:p>
    <w:p w:rsidR="00E24632" w:rsidRPr="00DF5F28" w:rsidRDefault="00E24632" w:rsidP="00E24632">
      <w:pPr>
        <w:pStyle w:val="Style22"/>
        <w:widowControl/>
        <w:numPr>
          <w:ilvl w:val="0"/>
          <w:numId w:val="10"/>
        </w:numPr>
        <w:tabs>
          <w:tab w:val="left" w:pos="1050"/>
        </w:tabs>
        <w:spacing w:line="240" w:lineRule="auto"/>
        <w:rPr>
          <w:rStyle w:val="FontStyle54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 xml:space="preserve">Ако директните бактерицидни лампи са били използвани ежедневно в продължение на 1 година или нерегулярно, но в продължение на повече от 3 години, и техните пури не са </w:t>
      </w:r>
      <w:r w:rsidRPr="00DF5F28">
        <w:rPr>
          <w:rStyle w:val="FontStyle54"/>
          <w:rFonts w:ascii="Arial Narrow" w:hAnsi="Arial Narrow"/>
          <w:sz w:val="24"/>
          <w:szCs w:val="24"/>
        </w:rPr>
        <w:lastRenderedPageBreak/>
        <w:t xml:space="preserve">подменяни или контролирани, твърде вероятно е те да не излъчват ефективни дози </w:t>
      </w:r>
      <w:r w:rsidRPr="00DF5F28">
        <w:rPr>
          <w:rStyle w:val="FontStyle54"/>
          <w:rFonts w:ascii="Arial Narrow" w:hAnsi="Arial Narrow"/>
          <w:sz w:val="24"/>
          <w:szCs w:val="24"/>
          <w:lang w:val="en-US"/>
        </w:rPr>
        <w:t xml:space="preserve">UVC </w:t>
      </w:r>
      <w:r w:rsidRPr="00DF5F28">
        <w:rPr>
          <w:rStyle w:val="FontStyle54"/>
          <w:rFonts w:ascii="Arial Narrow" w:hAnsi="Arial Narrow"/>
          <w:sz w:val="24"/>
          <w:szCs w:val="24"/>
        </w:rPr>
        <w:t>светлина, въпреки че светят в синьо-виолетова светлина. При липса на измервателен уред такива пури трябва да бъдат подменени, в противен случай не може да се гарантира постигане на дезинфекция.</w:t>
      </w:r>
    </w:p>
    <w:p w:rsidR="00E24632" w:rsidRPr="00DF5F28" w:rsidRDefault="00E24632" w:rsidP="00E24632">
      <w:pPr>
        <w:pStyle w:val="Style22"/>
        <w:widowControl/>
        <w:numPr>
          <w:ilvl w:val="0"/>
          <w:numId w:val="10"/>
        </w:numPr>
        <w:tabs>
          <w:tab w:val="left" w:pos="1050"/>
        </w:tabs>
        <w:spacing w:line="240" w:lineRule="auto"/>
        <w:rPr>
          <w:rStyle w:val="FontStyle54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По отношение на обеззаразяването на повърхности, директните бактерицидни лампи само подпомагат дезинфекцията с х</w:t>
      </w:r>
      <w:r w:rsidR="00954F21" w:rsidRPr="00DF5F28">
        <w:rPr>
          <w:rStyle w:val="FontStyle54"/>
          <w:rFonts w:ascii="Arial Narrow" w:hAnsi="Arial Narrow"/>
          <w:sz w:val="24"/>
          <w:szCs w:val="24"/>
        </w:rPr>
        <w:t>имични средства (дезинфектанти),</w:t>
      </w:r>
      <w:r w:rsidRPr="00DF5F28">
        <w:rPr>
          <w:rStyle w:val="FontStyle54"/>
          <w:rFonts w:ascii="Arial Narrow" w:hAnsi="Arial Narrow"/>
          <w:sz w:val="24"/>
          <w:szCs w:val="24"/>
        </w:rPr>
        <w:t xml:space="preserve"> но не я заместват!</w:t>
      </w:r>
    </w:p>
    <w:p w:rsidR="00E24632" w:rsidRPr="00DF5F28" w:rsidRDefault="00E24632" w:rsidP="00E24632">
      <w:pPr>
        <w:pStyle w:val="Style20"/>
        <w:widowControl/>
        <w:spacing w:line="240" w:lineRule="auto"/>
        <w:jc w:val="both"/>
        <w:rPr>
          <w:rFonts w:ascii="Arial Narrow" w:hAnsi="Arial Narrow" w:cs="Times New Roman"/>
        </w:rPr>
      </w:pPr>
    </w:p>
    <w:p w:rsidR="00E24632" w:rsidRPr="00DF5F28" w:rsidRDefault="00E24632" w:rsidP="00E24632">
      <w:pPr>
        <w:pStyle w:val="Style20"/>
        <w:widowControl/>
        <w:tabs>
          <w:tab w:val="left" w:pos="375"/>
        </w:tabs>
        <w:spacing w:line="240" w:lineRule="auto"/>
        <w:ind w:firstLine="0"/>
        <w:jc w:val="both"/>
        <w:rPr>
          <w:rStyle w:val="FontStyle46"/>
          <w:rFonts w:ascii="Arial Narrow" w:hAnsi="Arial Narrow"/>
          <w:sz w:val="24"/>
          <w:szCs w:val="24"/>
          <w:lang w:val="en-US"/>
        </w:rPr>
      </w:pPr>
      <w:r w:rsidRPr="00DF5F28">
        <w:rPr>
          <w:rStyle w:val="FontStyle46"/>
          <w:rFonts w:ascii="Arial Narrow" w:hAnsi="Arial Narrow"/>
          <w:sz w:val="24"/>
          <w:szCs w:val="24"/>
        </w:rPr>
        <w:t>6.</w:t>
      </w:r>
      <w:r w:rsidR="00954F21" w:rsidRPr="00DF5F28">
        <w:rPr>
          <w:rStyle w:val="FontStyle46"/>
          <w:rFonts w:ascii="Arial Narrow" w:hAnsi="Arial Narrow"/>
          <w:sz w:val="24"/>
          <w:szCs w:val="24"/>
        </w:rPr>
        <w:t xml:space="preserve"> </w:t>
      </w:r>
      <w:r w:rsidRPr="00DF5F28">
        <w:rPr>
          <w:rStyle w:val="FontStyle46"/>
          <w:rFonts w:ascii="Arial Narrow" w:hAnsi="Arial Narrow"/>
          <w:sz w:val="24"/>
          <w:szCs w:val="24"/>
        </w:rPr>
        <w:t xml:space="preserve">Хигиена на ръцете (отнася се до всички служители, </w:t>
      </w:r>
      <w:r w:rsidR="00954F21" w:rsidRPr="00DF5F28">
        <w:rPr>
          <w:rStyle w:val="FontStyle46"/>
          <w:rFonts w:ascii="Arial Narrow" w:hAnsi="Arial Narrow"/>
          <w:sz w:val="24"/>
          <w:szCs w:val="24"/>
        </w:rPr>
        <w:t>посетители</w:t>
      </w:r>
      <w:r w:rsidRPr="00DF5F28">
        <w:rPr>
          <w:rStyle w:val="FontStyle46"/>
          <w:rFonts w:ascii="Arial Narrow" w:hAnsi="Arial Narrow"/>
          <w:sz w:val="24"/>
          <w:szCs w:val="24"/>
        </w:rPr>
        <w:t xml:space="preserve">, ученици и деца в </w:t>
      </w:r>
      <w:r w:rsidR="00954F21" w:rsidRPr="00DF5F28">
        <w:rPr>
          <w:rStyle w:val="FontStyle46"/>
          <w:rFonts w:ascii="Arial Narrow" w:hAnsi="Arial Narrow"/>
          <w:sz w:val="24"/>
          <w:szCs w:val="24"/>
        </w:rPr>
        <w:t>училище</w:t>
      </w:r>
      <w:r w:rsidR="00683A8F" w:rsidRPr="00DF5F28">
        <w:rPr>
          <w:rStyle w:val="FontStyle46"/>
          <w:rFonts w:ascii="Arial Narrow" w:hAnsi="Arial Narrow"/>
          <w:sz w:val="24"/>
          <w:szCs w:val="24"/>
          <w:lang w:val="en-US"/>
        </w:rPr>
        <w:t>)</w:t>
      </w:r>
    </w:p>
    <w:p w:rsidR="00E24632" w:rsidRPr="00DF5F28" w:rsidRDefault="00E24632" w:rsidP="00E24632">
      <w:pPr>
        <w:pStyle w:val="Style20"/>
        <w:widowControl/>
        <w:tabs>
          <w:tab w:val="left" w:pos="375"/>
        </w:tabs>
        <w:spacing w:line="240" w:lineRule="auto"/>
        <w:ind w:firstLine="0"/>
        <w:jc w:val="both"/>
        <w:rPr>
          <w:rStyle w:val="FontStyle46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b/>
          <w:sz w:val="24"/>
          <w:szCs w:val="24"/>
        </w:rPr>
        <w:t>6.1.</w:t>
      </w:r>
      <w:r w:rsidR="00954F21" w:rsidRPr="00DF5F28">
        <w:rPr>
          <w:rStyle w:val="FontStyle54"/>
          <w:rFonts w:ascii="Arial Narrow" w:hAnsi="Arial Narrow"/>
          <w:b/>
          <w:sz w:val="24"/>
          <w:szCs w:val="24"/>
        </w:rPr>
        <w:t xml:space="preserve"> </w:t>
      </w:r>
      <w:r w:rsidRPr="00DF5F28">
        <w:rPr>
          <w:rStyle w:val="FontStyle54"/>
          <w:rFonts w:ascii="Arial Narrow" w:hAnsi="Arial Narrow"/>
          <w:sz w:val="24"/>
          <w:szCs w:val="24"/>
        </w:rPr>
        <w:t>Трябва да бъдат обучени и насърчавани да избягват докосванет</w:t>
      </w:r>
      <w:r w:rsidR="00954F21" w:rsidRPr="00DF5F28">
        <w:rPr>
          <w:rStyle w:val="FontStyle54"/>
          <w:rFonts w:ascii="Arial Narrow" w:hAnsi="Arial Narrow"/>
          <w:sz w:val="24"/>
          <w:szCs w:val="24"/>
        </w:rPr>
        <w:t>о на лицето си с ръце,</w:t>
      </w:r>
      <w:r w:rsidRPr="00DF5F28">
        <w:rPr>
          <w:rStyle w:val="FontStyle54"/>
          <w:rFonts w:ascii="Arial Narrow" w:hAnsi="Arial Narrow"/>
          <w:sz w:val="24"/>
          <w:szCs w:val="24"/>
        </w:rPr>
        <w:t xml:space="preserve"> особено в областта на носа, очите и устата.</w:t>
      </w:r>
    </w:p>
    <w:p w:rsidR="00E24632" w:rsidRPr="00DF5F28" w:rsidRDefault="00E24632" w:rsidP="00E24632">
      <w:pPr>
        <w:pStyle w:val="Style22"/>
        <w:widowControl/>
        <w:tabs>
          <w:tab w:val="left" w:pos="720"/>
        </w:tabs>
        <w:spacing w:line="240" w:lineRule="auto"/>
        <w:ind w:firstLine="0"/>
        <w:rPr>
          <w:rStyle w:val="FontStyle46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b/>
          <w:sz w:val="24"/>
          <w:szCs w:val="24"/>
        </w:rPr>
        <w:t>6.2.</w:t>
      </w:r>
      <w:r w:rsidR="00954F21" w:rsidRPr="00DF5F28">
        <w:rPr>
          <w:rStyle w:val="FontStyle54"/>
          <w:rFonts w:ascii="Arial Narrow" w:hAnsi="Arial Narrow"/>
          <w:b/>
          <w:sz w:val="24"/>
          <w:szCs w:val="24"/>
        </w:rPr>
        <w:t xml:space="preserve"> </w:t>
      </w:r>
      <w:r w:rsidRPr="00DF5F28">
        <w:rPr>
          <w:rStyle w:val="FontStyle54"/>
          <w:rFonts w:ascii="Arial Narrow" w:hAnsi="Arial Narrow"/>
          <w:sz w:val="24"/>
          <w:szCs w:val="24"/>
        </w:rPr>
        <w:t>Трябва да бъдат насърчавани (чрез плакати, семинари, обучения, игри) да си мият ръцете редовно с вода и сапун.</w:t>
      </w:r>
    </w:p>
    <w:p w:rsidR="00E24632" w:rsidRPr="00DF5F28" w:rsidRDefault="00E24632" w:rsidP="00E24632">
      <w:pPr>
        <w:pStyle w:val="Style22"/>
        <w:widowControl/>
        <w:numPr>
          <w:ilvl w:val="0"/>
          <w:numId w:val="11"/>
        </w:numPr>
        <w:tabs>
          <w:tab w:val="left" w:pos="1035"/>
        </w:tabs>
        <w:spacing w:line="240" w:lineRule="auto"/>
        <w:rPr>
          <w:rStyle w:val="FontStyle46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Трябва да бъдат обучени на правилната техниката за обтриване на ръцете (да се обръща специално внимание на палците, между пръстите, върховете на пръстите, гърба на дланите).</w:t>
      </w:r>
    </w:p>
    <w:p w:rsidR="00E24632" w:rsidRPr="00DF5F28" w:rsidRDefault="00E24632" w:rsidP="00E24632">
      <w:pPr>
        <w:pStyle w:val="Style22"/>
        <w:widowControl/>
        <w:numPr>
          <w:ilvl w:val="0"/>
          <w:numId w:val="11"/>
        </w:numPr>
        <w:tabs>
          <w:tab w:val="left" w:pos="1035"/>
        </w:tabs>
        <w:spacing w:line="240" w:lineRule="auto"/>
        <w:rPr>
          <w:rStyle w:val="FontStyle46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Миенето на ръцете с обикновен сапун и вода трябва да е с продължителност минимум 20 секунди.</w:t>
      </w:r>
    </w:p>
    <w:p w:rsidR="00E24632" w:rsidRPr="00DF5F28" w:rsidRDefault="00E24632" w:rsidP="00954F21">
      <w:pPr>
        <w:pStyle w:val="Style22"/>
        <w:widowControl/>
        <w:numPr>
          <w:ilvl w:val="1"/>
          <w:numId w:val="1"/>
        </w:numPr>
        <w:tabs>
          <w:tab w:val="left" w:pos="720"/>
        </w:tabs>
        <w:spacing w:line="240" w:lineRule="auto"/>
        <w:rPr>
          <w:rStyle w:val="FontStyle54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При използване на алкохолен дезинфектант той трябва да се втрива в кожата на</w:t>
      </w:r>
      <w:r w:rsidRPr="00DF5F28">
        <w:rPr>
          <w:rStyle w:val="FontStyle54"/>
          <w:rFonts w:ascii="Arial Narrow" w:hAnsi="Arial Narrow"/>
          <w:sz w:val="24"/>
          <w:szCs w:val="24"/>
        </w:rPr>
        <w:br/>
        <w:t>сухи ръце в продължиние на минимум 30 секунди.</w:t>
      </w:r>
    </w:p>
    <w:p w:rsidR="00E24632" w:rsidRPr="00DF5F28" w:rsidRDefault="00E24632" w:rsidP="00E24632">
      <w:pPr>
        <w:pStyle w:val="Style22"/>
        <w:widowControl/>
        <w:numPr>
          <w:ilvl w:val="0"/>
          <w:numId w:val="12"/>
        </w:numPr>
        <w:tabs>
          <w:tab w:val="left" w:pos="945"/>
        </w:tabs>
        <w:spacing w:line="240" w:lineRule="auto"/>
        <w:rPr>
          <w:rStyle w:val="FontStyle46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Трябва да се спазва правилната техниката за обтриване на ръцете.</w:t>
      </w:r>
    </w:p>
    <w:p w:rsidR="00E24632" w:rsidRPr="00DF5F28" w:rsidRDefault="00E24632" w:rsidP="00E24632">
      <w:pPr>
        <w:pStyle w:val="Style21"/>
        <w:widowControl/>
        <w:numPr>
          <w:ilvl w:val="0"/>
          <w:numId w:val="13"/>
        </w:numPr>
        <w:tabs>
          <w:tab w:val="left" w:pos="945"/>
        </w:tabs>
        <w:jc w:val="both"/>
        <w:rPr>
          <w:rStyle w:val="FontStyle46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 xml:space="preserve">След изтичане на необходимото време за контакт, ръцете се оставят да изсъхнат. </w:t>
      </w:r>
      <w:r w:rsidRPr="00DF5F28">
        <w:rPr>
          <w:rStyle w:val="FontStyle47"/>
          <w:rFonts w:ascii="Arial Narrow" w:hAnsi="Arial Narrow"/>
          <w:sz w:val="24"/>
          <w:szCs w:val="24"/>
        </w:rPr>
        <w:t>Необходимото време на обработка на кожата е посочено на етикета на дезинфектанта.</w:t>
      </w:r>
    </w:p>
    <w:p w:rsidR="00E24632" w:rsidRPr="00DF5F28" w:rsidRDefault="00E24632" w:rsidP="00683A8F">
      <w:pPr>
        <w:pStyle w:val="Style22"/>
        <w:widowControl/>
        <w:numPr>
          <w:ilvl w:val="1"/>
          <w:numId w:val="1"/>
        </w:numPr>
        <w:tabs>
          <w:tab w:val="left" w:pos="720"/>
        </w:tabs>
        <w:spacing w:line="240" w:lineRule="auto"/>
        <w:rPr>
          <w:rStyle w:val="FontStyle54"/>
          <w:rFonts w:ascii="Arial Narrow" w:hAnsi="Arial Narrow"/>
          <w:sz w:val="24"/>
          <w:szCs w:val="24"/>
        </w:rPr>
      </w:pPr>
      <w:r w:rsidRPr="00DF5F28">
        <w:rPr>
          <w:rStyle w:val="FontStyle54"/>
          <w:rFonts w:ascii="Arial Narrow" w:hAnsi="Arial Narrow"/>
          <w:sz w:val="24"/>
          <w:szCs w:val="24"/>
        </w:rPr>
        <w:t>Препоръчва се поставянето на диспенсъри с дезинфектанти на алкохолна основа на</w:t>
      </w:r>
      <w:r w:rsidRPr="00DF5F28">
        <w:rPr>
          <w:rStyle w:val="FontStyle54"/>
          <w:rFonts w:ascii="Arial Narrow" w:hAnsi="Arial Narrow"/>
          <w:sz w:val="24"/>
          <w:szCs w:val="24"/>
        </w:rPr>
        <w:br/>
        <w:t>видими места.</w:t>
      </w:r>
    </w:p>
    <w:p w:rsidR="00E24632" w:rsidRPr="00E24632" w:rsidRDefault="00E24632" w:rsidP="00E24632">
      <w:pPr>
        <w:pStyle w:val="Style24"/>
        <w:widowControl/>
        <w:jc w:val="both"/>
        <w:rPr>
          <w:rFonts w:ascii="Times New Roman" w:hAnsi="Times New Roman" w:cs="Times New Roman"/>
        </w:rPr>
      </w:pPr>
    </w:p>
    <w:p w:rsidR="00E24632" w:rsidRPr="00E24632" w:rsidRDefault="00E24632" w:rsidP="00E24632">
      <w:pPr>
        <w:pStyle w:val="Style24"/>
        <w:widowControl/>
        <w:jc w:val="both"/>
        <w:rPr>
          <w:rFonts w:ascii="Times New Roman" w:hAnsi="Times New Roman" w:cs="Times New Roman"/>
        </w:rPr>
      </w:pPr>
    </w:p>
    <w:sectPr w:rsidR="00E24632" w:rsidRPr="00E24632" w:rsidSect="00F17BC3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4E3"/>
    <w:multiLevelType w:val="hybridMultilevel"/>
    <w:tmpl w:val="2C5C53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C6720"/>
    <w:multiLevelType w:val="hybridMultilevel"/>
    <w:tmpl w:val="EFC4F6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C0408"/>
    <w:multiLevelType w:val="hybridMultilevel"/>
    <w:tmpl w:val="CE4829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46704"/>
    <w:multiLevelType w:val="hybridMultilevel"/>
    <w:tmpl w:val="AFB2BC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A4C83"/>
    <w:multiLevelType w:val="hybridMultilevel"/>
    <w:tmpl w:val="FB0ECC18"/>
    <w:lvl w:ilvl="0" w:tplc="0402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5" w15:restartNumberingAfterBreak="0">
    <w:nsid w:val="387F1EA7"/>
    <w:multiLevelType w:val="hybridMultilevel"/>
    <w:tmpl w:val="25603E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42068"/>
    <w:multiLevelType w:val="hybridMultilevel"/>
    <w:tmpl w:val="BBCE55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975D7"/>
    <w:multiLevelType w:val="multilevel"/>
    <w:tmpl w:val="28D4B654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5E6108B4"/>
    <w:multiLevelType w:val="hybridMultilevel"/>
    <w:tmpl w:val="209C7B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75EC4"/>
    <w:multiLevelType w:val="hybridMultilevel"/>
    <w:tmpl w:val="B74C4D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F756E"/>
    <w:multiLevelType w:val="hybridMultilevel"/>
    <w:tmpl w:val="BF4410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B26D2"/>
    <w:multiLevelType w:val="hybridMultilevel"/>
    <w:tmpl w:val="E43430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26371"/>
    <w:multiLevelType w:val="hybridMultilevel"/>
    <w:tmpl w:val="7EF278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32"/>
    <w:rsid w:val="0002778F"/>
    <w:rsid w:val="002121E8"/>
    <w:rsid w:val="0025374D"/>
    <w:rsid w:val="002C733E"/>
    <w:rsid w:val="00384794"/>
    <w:rsid w:val="004A16BE"/>
    <w:rsid w:val="00614DC5"/>
    <w:rsid w:val="006516FE"/>
    <w:rsid w:val="00675AA8"/>
    <w:rsid w:val="00683A8F"/>
    <w:rsid w:val="008E2AFF"/>
    <w:rsid w:val="00954F21"/>
    <w:rsid w:val="00AF60E5"/>
    <w:rsid w:val="00CB0A86"/>
    <w:rsid w:val="00DF5F28"/>
    <w:rsid w:val="00E24632"/>
    <w:rsid w:val="00ED1D1B"/>
    <w:rsid w:val="00F17BC3"/>
    <w:rsid w:val="00F8278C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3AC285-BC89-4C37-9F3E-6A3E5A4A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63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24632"/>
    <w:pPr>
      <w:spacing w:line="554" w:lineRule="exact"/>
      <w:jc w:val="both"/>
    </w:pPr>
  </w:style>
  <w:style w:type="paragraph" w:customStyle="1" w:styleId="Style17">
    <w:name w:val="Style17"/>
    <w:basedOn w:val="Normal"/>
    <w:uiPriority w:val="99"/>
    <w:rsid w:val="00E24632"/>
    <w:pPr>
      <w:spacing w:line="344" w:lineRule="exact"/>
      <w:jc w:val="both"/>
    </w:pPr>
  </w:style>
  <w:style w:type="paragraph" w:customStyle="1" w:styleId="Style18">
    <w:name w:val="Style18"/>
    <w:basedOn w:val="Normal"/>
    <w:uiPriority w:val="99"/>
    <w:rsid w:val="00E24632"/>
  </w:style>
  <w:style w:type="paragraph" w:customStyle="1" w:styleId="Style19">
    <w:name w:val="Style19"/>
    <w:basedOn w:val="Normal"/>
    <w:uiPriority w:val="99"/>
    <w:rsid w:val="00E24632"/>
    <w:pPr>
      <w:spacing w:line="346" w:lineRule="exact"/>
      <w:ind w:firstLine="1073"/>
      <w:jc w:val="both"/>
    </w:pPr>
  </w:style>
  <w:style w:type="paragraph" w:customStyle="1" w:styleId="Style20">
    <w:name w:val="Style20"/>
    <w:basedOn w:val="Normal"/>
    <w:uiPriority w:val="99"/>
    <w:rsid w:val="00E24632"/>
    <w:pPr>
      <w:spacing w:line="342" w:lineRule="exact"/>
      <w:ind w:hanging="331"/>
    </w:pPr>
  </w:style>
  <w:style w:type="paragraph" w:customStyle="1" w:styleId="Style21">
    <w:name w:val="Style21"/>
    <w:basedOn w:val="Normal"/>
    <w:uiPriority w:val="99"/>
    <w:rsid w:val="00E24632"/>
  </w:style>
  <w:style w:type="paragraph" w:customStyle="1" w:styleId="Style22">
    <w:name w:val="Style22"/>
    <w:basedOn w:val="Normal"/>
    <w:uiPriority w:val="99"/>
    <w:rsid w:val="00E24632"/>
    <w:pPr>
      <w:spacing w:line="346" w:lineRule="exact"/>
      <w:ind w:firstLine="324"/>
      <w:jc w:val="both"/>
    </w:pPr>
  </w:style>
  <w:style w:type="paragraph" w:customStyle="1" w:styleId="Style24">
    <w:name w:val="Style24"/>
    <w:basedOn w:val="Normal"/>
    <w:uiPriority w:val="99"/>
    <w:rsid w:val="00E24632"/>
  </w:style>
  <w:style w:type="paragraph" w:customStyle="1" w:styleId="western">
    <w:name w:val="western"/>
    <w:basedOn w:val="Normal"/>
    <w:rsid w:val="00E24632"/>
    <w:pPr>
      <w:widowControl/>
      <w:suppressAutoHyphens/>
      <w:autoSpaceDE/>
      <w:autoSpaceDN/>
      <w:adjustRightInd/>
      <w:spacing w:before="100" w:line="100" w:lineRule="atLeast"/>
      <w:jc w:val="right"/>
    </w:pPr>
    <w:rPr>
      <w:rFonts w:ascii="Arial Black" w:eastAsia="Times New Roman" w:hAnsi="Arial Black" w:cs="Times New Roman"/>
      <w:b/>
      <w:bCs/>
      <w:sz w:val="32"/>
      <w:szCs w:val="32"/>
      <w:lang w:eastAsia="ar-SA"/>
    </w:rPr>
  </w:style>
  <w:style w:type="paragraph" w:customStyle="1" w:styleId="Style26">
    <w:name w:val="Style26"/>
    <w:basedOn w:val="Normal"/>
    <w:uiPriority w:val="99"/>
    <w:rsid w:val="00E24632"/>
    <w:pPr>
      <w:jc w:val="both"/>
    </w:pPr>
    <w:rPr>
      <w:rFonts w:ascii="Times New Roman" w:hAnsi="Times New Roman" w:cs="Times New Roman"/>
    </w:rPr>
  </w:style>
  <w:style w:type="paragraph" w:customStyle="1" w:styleId="Style27">
    <w:name w:val="Style27"/>
    <w:basedOn w:val="Normal"/>
    <w:uiPriority w:val="99"/>
    <w:rsid w:val="00E24632"/>
    <w:pPr>
      <w:spacing w:line="510" w:lineRule="exact"/>
      <w:jc w:val="both"/>
    </w:pPr>
    <w:rPr>
      <w:rFonts w:ascii="Times New Roman" w:hAnsi="Times New Roman" w:cs="Times New Roman"/>
    </w:rPr>
  </w:style>
  <w:style w:type="character" w:customStyle="1" w:styleId="FontStyle46">
    <w:name w:val="Font Style46"/>
    <w:basedOn w:val="DefaultParagraphFont"/>
    <w:uiPriority w:val="99"/>
    <w:rsid w:val="00E24632"/>
    <w:rPr>
      <w:rFonts w:ascii="Times New Roman" w:hAnsi="Times New Roman" w:cs="Times New Roman"/>
      <w:b/>
      <w:bCs/>
      <w:spacing w:val="10"/>
      <w:sz w:val="34"/>
      <w:szCs w:val="34"/>
    </w:rPr>
  </w:style>
  <w:style w:type="character" w:customStyle="1" w:styleId="FontStyle47">
    <w:name w:val="Font Style47"/>
    <w:basedOn w:val="DefaultParagraphFont"/>
    <w:uiPriority w:val="99"/>
    <w:rsid w:val="00E24632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48">
    <w:name w:val="Font Style48"/>
    <w:basedOn w:val="DefaultParagraphFont"/>
    <w:uiPriority w:val="99"/>
    <w:rsid w:val="00E24632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54">
    <w:name w:val="Font Style54"/>
    <w:basedOn w:val="DefaultParagraphFont"/>
    <w:uiPriority w:val="99"/>
    <w:rsid w:val="00E24632"/>
    <w:rPr>
      <w:rFonts w:ascii="Times New Roman" w:hAnsi="Times New Roman" w:cs="Times New Roman"/>
      <w:sz w:val="34"/>
      <w:szCs w:val="34"/>
    </w:rPr>
  </w:style>
  <w:style w:type="paragraph" w:customStyle="1" w:styleId="Style7">
    <w:name w:val="Style7"/>
    <w:basedOn w:val="Normal"/>
    <w:uiPriority w:val="99"/>
    <w:rsid w:val="00E24632"/>
    <w:pPr>
      <w:spacing w:line="347" w:lineRule="exact"/>
      <w:ind w:firstLine="540"/>
      <w:jc w:val="both"/>
    </w:pPr>
  </w:style>
  <w:style w:type="character" w:styleId="Hyperlink">
    <w:name w:val="Hyperlink"/>
    <w:semiHidden/>
    <w:unhideWhenUsed/>
    <w:rsid w:val="0038479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84794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lang w:eastAsia="x-none"/>
    </w:rPr>
  </w:style>
  <w:style w:type="character" w:customStyle="1" w:styleId="BodyTextChar">
    <w:name w:val="Body Text Char"/>
    <w:basedOn w:val="DefaultParagraphFont"/>
    <w:link w:val="BodyText"/>
    <w:semiHidden/>
    <w:rsid w:val="0038479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NoSpacing">
    <w:name w:val="No Spacing"/>
    <w:uiPriority w:val="1"/>
    <w:qFormat/>
    <w:rsid w:val="003847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504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</dc:creator>
  <cp:lastModifiedBy>Admin</cp:lastModifiedBy>
  <cp:revision>18</cp:revision>
  <dcterms:created xsi:type="dcterms:W3CDTF">2020-09-14T12:16:00Z</dcterms:created>
  <dcterms:modified xsi:type="dcterms:W3CDTF">2021-09-24T05:11:00Z</dcterms:modified>
</cp:coreProperties>
</file>