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CCD" w:rsidRDefault="0026234A" w:rsidP="0026234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ПРОФЕСИОНАЛНА ГИМНАЗИЯ ПО ТУРИЗЪМ – САМОКОВ</w:t>
      </w:r>
    </w:p>
    <w:p w:rsidR="0026234A" w:rsidRDefault="0026234A" w:rsidP="0026234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234A" w:rsidRDefault="0026234A" w:rsidP="0026234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4527" w:rsidRPr="00E52638" w:rsidRDefault="00586637" w:rsidP="00FA452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КОНСПЕКТ </w:t>
      </w:r>
    </w:p>
    <w:p w:rsidR="00586637" w:rsidRDefault="0058663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637" w:rsidRDefault="0058663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</w:p>
    <w:p w:rsidR="00586637" w:rsidRDefault="0058663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6CCD" w:rsidRDefault="000F6CCD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638">
        <w:rPr>
          <w:rFonts w:ascii="Times New Roman" w:hAnsi="Times New Roman"/>
          <w:b/>
          <w:sz w:val="24"/>
          <w:szCs w:val="24"/>
          <w:u w:val="single"/>
        </w:rPr>
        <w:t>ГЕОГРАФИЯ И ИКОНОМИКА – ЗАДЪЛЖИТЕЛНА ПОДГОТОВКА</w:t>
      </w:r>
    </w:p>
    <w:p w:rsidR="00586637" w:rsidRDefault="0058663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637" w:rsidRDefault="0058663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78FA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.КЛАС</w:t>
      </w:r>
    </w:p>
    <w:p w:rsidR="00FA4527" w:rsidRDefault="00FA452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4527" w:rsidRPr="00E52638" w:rsidRDefault="00FA4527" w:rsidP="0058663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78FA" w:rsidRPr="00E52638" w:rsidRDefault="003E78FA" w:rsidP="003E78FA">
      <w:pPr>
        <w:spacing w:after="0"/>
        <w:rPr>
          <w:rFonts w:ascii="Times New Roman" w:hAnsi="Times New Roman"/>
          <w:sz w:val="24"/>
          <w:szCs w:val="24"/>
        </w:rPr>
      </w:pPr>
    </w:p>
    <w:p w:rsidR="003E78FA" w:rsidRPr="0026234A" w:rsidRDefault="003E78FA" w:rsidP="003E78FA">
      <w:pPr>
        <w:spacing w:after="0"/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І. ИЗПИТНИ ТЕМИ</w:t>
      </w:r>
    </w:p>
    <w:p w:rsidR="003E78FA" w:rsidRPr="0026234A" w:rsidRDefault="003E78FA" w:rsidP="003E78FA">
      <w:pPr>
        <w:spacing w:after="0"/>
        <w:rPr>
          <w:rFonts w:ascii="Times New Roman" w:hAnsi="Times New Roman"/>
          <w:sz w:val="28"/>
          <w:szCs w:val="28"/>
        </w:rPr>
      </w:pPr>
    </w:p>
    <w:p w:rsidR="00D9792F" w:rsidRDefault="00D9792F" w:rsidP="00D979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Политическа организация на обществото</w:t>
      </w:r>
      <w:r w:rsidRPr="006B5F9B">
        <w:rPr>
          <w:rFonts w:ascii="Times New Roman" w:hAnsi="Times New Roman"/>
          <w:sz w:val="24"/>
          <w:szCs w:val="24"/>
        </w:rPr>
        <w:t xml:space="preserve"> </w:t>
      </w:r>
      <w:r w:rsidRPr="006B5F9B">
        <w:rPr>
          <w:rFonts w:ascii="Times New Roman" w:hAnsi="Times New Roman"/>
          <w:sz w:val="24"/>
          <w:szCs w:val="24"/>
          <w:lang w:val="en-US"/>
        </w:rPr>
        <w:t>(</w:t>
      </w:r>
      <w:r w:rsidRPr="006B5F9B">
        <w:rPr>
          <w:rFonts w:ascii="Times New Roman" w:hAnsi="Times New Roman"/>
          <w:sz w:val="24"/>
          <w:szCs w:val="24"/>
        </w:rPr>
        <w:t>Сравнява основни политически системи (демократична и тоталитарна). Обяснява основни характеристики на държавата и органите на властта. Групира страни по различни признаци (географско положение, форма на управление и държавно устройство).</w:t>
      </w:r>
    </w:p>
    <w:p w:rsidR="006B5F9B" w:rsidRPr="006B5F9B" w:rsidRDefault="006B5F9B" w:rsidP="006B5F9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92F" w:rsidRPr="006B5F9B" w:rsidRDefault="00D9792F" w:rsidP="006B5F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F9B">
        <w:rPr>
          <w:rFonts w:ascii="Times New Roman" w:hAnsi="Times New Roman"/>
          <w:b/>
          <w:sz w:val="24"/>
          <w:szCs w:val="24"/>
        </w:rPr>
        <w:t>Политическа карта на света</w:t>
      </w:r>
      <w:r w:rsidRPr="006B5F9B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Обяснява с примери основните етапи и съвременната динамика при формиране на политическата карта на света, Европа и Балканите.</w:t>
      </w:r>
      <w:r w:rsidR="00567F66">
        <w:rPr>
          <w:rFonts w:ascii="Times New Roman" w:hAnsi="Times New Roman"/>
          <w:sz w:val="24"/>
          <w:szCs w:val="24"/>
        </w:rPr>
        <w:t xml:space="preserve"> </w:t>
      </w:r>
      <w:r w:rsidRPr="006B5F9B">
        <w:rPr>
          <w:rFonts w:ascii="Times New Roman" w:hAnsi="Times New Roman"/>
          <w:sz w:val="24"/>
          <w:szCs w:val="24"/>
        </w:rPr>
        <w:t>Групира страни по степен на икономическо развитие.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rPr>
          <w:rFonts w:ascii="Times New Roman" w:hAnsi="Times New Roman"/>
          <w:sz w:val="24"/>
          <w:szCs w:val="24"/>
        </w:rPr>
      </w:pPr>
    </w:p>
    <w:p w:rsidR="006B5F9B" w:rsidRPr="006B5F9B" w:rsidRDefault="006B5F9B" w:rsidP="006B5F9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792F" w:rsidRDefault="00D9792F" w:rsidP="00D9792F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Брой, разпределение и движение на населението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Анализира промените в броя и разпределението на населението. Характеризира движението на населението (естествено и механично движение). Обяснява съвременни демографски проблеми. Сравнява демографската ситуация (демографска криза и демографски взрив) и демографската политика в страни с различно обществено развитие. Коментира политики за решаване на демографския проблем.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792F" w:rsidRDefault="00D9792F" w:rsidP="00D9792F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Структура на населението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Характеризира видове структури на населението (полова, възрастова, религиозна, езикова, заетост). Разкрива връзката между структура и движение на населението. Анализира информация за населението.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B5F9B" w:rsidRPr="006B5F9B" w:rsidRDefault="006B5F9B" w:rsidP="006B5F9B">
      <w:pPr>
        <w:pStyle w:val="a3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792F" w:rsidRPr="006B5F9B" w:rsidRDefault="00D9792F" w:rsidP="00D9792F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Селища и урбанизация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Обяснява факторите за възникване и развитие на селищата. Познава класификацията на селищата по географско положение и по брой на населението. Класифицира градовете според функциите. Обясня-ва същността и особеностите на урбанизацията. Характеризира основните форми на урбанизацията. Коментира последиците от нея.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spacing w:after="0" w:line="240" w:lineRule="auto"/>
        <w:ind w:left="360" w:right="-108"/>
        <w:jc w:val="both"/>
        <w:rPr>
          <w:rFonts w:ascii="Times New Roman" w:hAnsi="Times New Roman"/>
          <w:b/>
          <w:sz w:val="24"/>
          <w:szCs w:val="24"/>
        </w:rPr>
      </w:pPr>
    </w:p>
    <w:p w:rsidR="00D9792F" w:rsidRDefault="00D9792F" w:rsidP="00D9792F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en-US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Същност и особености на съвременното стопанство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 xml:space="preserve">Познава същността и съвременната структура на световното стопанство. Обяснява влиянието на гео-графското положение, природно-географските и социално-икономическите фактори за развитие на световното стопанство. Познава основните пазарни принципи и </w:t>
      </w:r>
      <w:r w:rsidRPr="006B5F9B">
        <w:rPr>
          <w:rFonts w:ascii="Times New Roman" w:hAnsi="Times New Roman"/>
          <w:sz w:val="24"/>
          <w:szCs w:val="24"/>
        </w:rPr>
        <w:lastRenderedPageBreak/>
        <w:t>механизми. Разграничава стойностни и натурални показатели за икономическо развитие. Дефинира брутен вътрешен продукт и брутен национален продукт.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B5F9B" w:rsidRPr="006B5F9B" w:rsidRDefault="006B5F9B" w:rsidP="006B5F9B">
      <w:pPr>
        <w:pStyle w:val="a3"/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792F" w:rsidRPr="006B5F9B" w:rsidRDefault="00D9792F" w:rsidP="00D9792F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Растениевъдство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 xml:space="preserve">Характеризира растениевъдството (зърнени култури: пшеница, царевица, ориз; технически култури: влакнодайни, маслодайни, </w:t>
      </w:r>
      <w:proofErr w:type="spellStart"/>
      <w:r w:rsidRPr="006B5F9B">
        <w:rPr>
          <w:rFonts w:ascii="Times New Roman" w:hAnsi="Times New Roman"/>
          <w:sz w:val="24"/>
          <w:szCs w:val="24"/>
        </w:rPr>
        <w:t>захародайни</w:t>
      </w:r>
      <w:proofErr w:type="spellEnd"/>
      <w:r w:rsidRPr="006B5F9B">
        <w:rPr>
          <w:rFonts w:ascii="Times New Roman" w:hAnsi="Times New Roman"/>
          <w:sz w:val="24"/>
          <w:szCs w:val="24"/>
        </w:rPr>
        <w:t>, тонизиращи култури; цитрусови култури; овощарство; зеленчукопроизводство; лозарство) по правило. Интерпретира информация от различни източници.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spacing w:after="0" w:line="240" w:lineRule="auto"/>
        <w:ind w:left="360" w:right="-108"/>
        <w:jc w:val="both"/>
        <w:rPr>
          <w:rFonts w:ascii="Times New Roman" w:hAnsi="Times New Roman"/>
          <w:b/>
          <w:sz w:val="24"/>
          <w:szCs w:val="24"/>
        </w:rPr>
      </w:pPr>
    </w:p>
    <w:p w:rsidR="00D9792F" w:rsidRPr="006B5F9B" w:rsidRDefault="00D9792F" w:rsidP="00D979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Животновъдство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Характеризира животновъдството (говедовъдство, свиневъдство, овцевъдство, птицевъдство</w:t>
      </w:r>
      <w:r w:rsidR="006B5F9B" w:rsidRPr="006B5F9B">
        <w:rPr>
          <w:rFonts w:ascii="Times New Roman" w:hAnsi="Times New Roman"/>
          <w:sz w:val="24"/>
          <w:szCs w:val="24"/>
          <w:lang w:val="en-US"/>
        </w:rPr>
        <w:t>)</w:t>
      </w:r>
      <w:r w:rsidRPr="006B5F9B">
        <w:rPr>
          <w:rFonts w:ascii="Times New Roman" w:hAnsi="Times New Roman"/>
          <w:sz w:val="24"/>
          <w:szCs w:val="24"/>
        </w:rPr>
        <w:t xml:space="preserve"> по правило.</w:t>
      </w:r>
      <w:r w:rsidR="006B5F9B"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rPr>
          <w:rFonts w:ascii="Times New Roman" w:hAnsi="Times New Roman"/>
          <w:sz w:val="24"/>
          <w:szCs w:val="24"/>
        </w:rPr>
      </w:pPr>
    </w:p>
    <w:p w:rsidR="006B5F9B" w:rsidRPr="006B5F9B" w:rsidRDefault="006B5F9B" w:rsidP="006B5F9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5F9B" w:rsidRPr="006B5F9B" w:rsidRDefault="006B5F9B" w:rsidP="006B5F9B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Вторичен сектор – обща характеристика. Енергетика</w:t>
      </w:r>
      <w:r w:rsidRPr="006B5F9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6B5F9B">
        <w:rPr>
          <w:rFonts w:ascii="Times New Roman" w:hAnsi="Times New Roman"/>
          <w:sz w:val="24"/>
          <w:szCs w:val="24"/>
        </w:rPr>
        <w:t>Познава същността, значението и структурата на вторичния сектор. Обяснява влиянието на факторите за развитие на отраслите от вторичния сектор. Характеризира енергетиката по правило. Обяснява промените в потреблението на енергийни източници. Интерпретира информация за енергетиката от различни източници. Дискутира тенденции в развитието на енергетиката.</w:t>
      </w:r>
      <w:r w:rsidRPr="006B5F9B">
        <w:rPr>
          <w:rFonts w:ascii="Times New Roman" w:hAnsi="Times New Roman"/>
          <w:sz w:val="24"/>
          <w:szCs w:val="24"/>
          <w:lang w:val="en-US"/>
        </w:rPr>
        <w:t>)</w:t>
      </w:r>
    </w:p>
    <w:p w:rsidR="006B5F9B" w:rsidRPr="006B5F9B" w:rsidRDefault="006B5F9B" w:rsidP="006B5F9B">
      <w:pPr>
        <w:pStyle w:val="a3"/>
        <w:spacing w:after="0" w:line="240" w:lineRule="auto"/>
        <w:ind w:left="360" w:right="-108"/>
        <w:jc w:val="both"/>
        <w:rPr>
          <w:rFonts w:ascii="Times New Roman" w:hAnsi="Times New Roman"/>
          <w:b/>
          <w:sz w:val="24"/>
          <w:szCs w:val="24"/>
        </w:rPr>
      </w:pPr>
    </w:p>
    <w:p w:rsidR="00D9792F" w:rsidRPr="006B5F9B" w:rsidRDefault="006B5F9B" w:rsidP="00D9792F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6B5F9B">
        <w:rPr>
          <w:rFonts w:ascii="Times New Roman" w:hAnsi="Times New Roman"/>
          <w:b/>
          <w:sz w:val="24"/>
          <w:szCs w:val="24"/>
        </w:rPr>
        <w:t>Третичен сектор. Транспорт и туризъм. (</w:t>
      </w:r>
      <w:r w:rsidRPr="006B5F9B">
        <w:rPr>
          <w:rFonts w:ascii="Times New Roman" w:hAnsi="Times New Roman"/>
          <w:sz w:val="24"/>
          <w:szCs w:val="24"/>
        </w:rPr>
        <w:t>Характеризира отрасъл транспорт по правило. Характеризира международния туризъм. Представя особеностите на главни туристически райони в света и туристически маршрути.)</w:t>
      </w:r>
    </w:p>
    <w:p w:rsidR="006B5F9B" w:rsidRPr="006B5F9B" w:rsidRDefault="006B5F9B" w:rsidP="006B5F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F9B" w:rsidRPr="006B5F9B" w:rsidRDefault="006B5F9B" w:rsidP="006B5F9B">
      <w:pPr>
        <w:pStyle w:val="a3"/>
        <w:spacing w:after="0" w:line="240" w:lineRule="auto"/>
        <w:ind w:left="360" w:right="-108"/>
        <w:jc w:val="both"/>
        <w:rPr>
          <w:rFonts w:ascii="Times New Roman" w:hAnsi="Times New Roman"/>
          <w:b/>
          <w:sz w:val="24"/>
          <w:szCs w:val="24"/>
        </w:rPr>
      </w:pPr>
    </w:p>
    <w:p w:rsidR="006B5F9B" w:rsidRPr="006B5F9B" w:rsidRDefault="006B5F9B" w:rsidP="00D9792F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6B5F9B">
        <w:rPr>
          <w:rFonts w:ascii="Times New Roman" w:hAnsi="Times New Roman"/>
          <w:b/>
          <w:bCs/>
          <w:sz w:val="24"/>
          <w:szCs w:val="24"/>
        </w:rPr>
        <w:t>Международни организации (</w:t>
      </w:r>
      <w:r w:rsidRPr="006B5F9B">
        <w:rPr>
          <w:rFonts w:ascii="Times New Roman" w:hAnsi="Times New Roman"/>
          <w:sz w:val="24"/>
          <w:szCs w:val="24"/>
        </w:rPr>
        <w:t>Обяснява целите, дейността и структурата на ООН (ФАО, ЮНЕСКО, СТО) и на ЕС. Познава целите и дейността НАТО. Познава формите и динамиката на икономическата интеграция в ЕС (зона за свободна търговия, митнически съюз, вътрешен пазар, основни принципи: свобода на движение на стоки и услуги, работна сила и капитали). Коментира ролята на международното сътрудничество за решаване на глобални и регионални проблеми.)</w:t>
      </w:r>
    </w:p>
    <w:p w:rsidR="00D9792F" w:rsidRPr="00D9792F" w:rsidRDefault="00D9792F" w:rsidP="00D9792F">
      <w:pPr>
        <w:pStyle w:val="a3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234A" w:rsidRPr="0026234A" w:rsidRDefault="0026234A" w:rsidP="003E78FA">
      <w:pPr>
        <w:rPr>
          <w:rFonts w:ascii="Times New Roman" w:hAnsi="Times New Roman"/>
          <w:b/>
          <w:sz w:val="28"/>
          <w:szCs w:val="28"/>
        </w:rPr>
      </w:pPr>
    </w:p>
    <w:p w:rsidR="003E78FA" w:rsidRPr="0026234A" w:rsidRDefault="003E78FA" w:rsidP="003E78FA">
      <w:pPr>
        <w:rPr>
          <w:rFonts w:ascii="Times New Roman" w:hAnsi="Times New Roman"/>
          <w:b/>
          <w:sz w:val="28"/>
          <w:szCs w:val="28"/>
        </w:rPr>
      </w:pPr>
      <w:r w:rsidRPr="0026234A">
        <w:rPr>
          <w:rFonts w:ascii="Times New Roman" w:hAnsi="Times New Roman"/>
          <w:b/>
          <w:sz w:val="28"/>
          <w:szCs w:val="28"/>
        </w:rPr>
        <w:t>ІІ. Критерии за оценяване.</w:t>
      </w:r>
    </w:p>
    <w:p w:rsidR="003E78FA" w:rsidRPr="0026234A" w:rsidRDefault="003E78FA" w:rsidP="003E78FA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 xml:space="preserve">Оценка </w:t>
      </w:r>
      <w:r w:rsidRPr="0026234A">
        <w:rPr>
          <w:rFonts w:ascii="Times New Roman" w:hAnsi="Times New Roman"/>
          <w:b/>
          <w:i/>
          <w:sz w:val="28"/>
          <w:szCs w:val="28"/>
        </w:rPr>
        <w:t>Отличен 6.00</w:t>
      </w:r>
      <w:r w:rsidRPr="0026234A">
        <w:rPr>
          <w:rFonts w:ascii="Times New Roman" w:hAnsi="Times New Roman"/>
          <w:sz w:val="28"/>
          <w:szCs w:val="28"/>
        </w:rPr>
        <w:t xml:space="preserve"> се поставя на писмена работа, в която е налице задълбочено излагане на фактите, в хронологическа и логическа последователност, придружено с необходимия коментар и анализ. Не са допуснати съществени правописни, фактологически и стилови грешки.  </w:t>
      </w:r>
    </w:p>
    <w:p w:rsidR="003E78FA" w:rsidRPr="0026234A" w:rsidRDefault="003E78FA" w:rsidP="003E78FA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 xml:space="preserve">Оценка </w:t>
      </w:r>
      <w:r w:rsidRPr="0026234A">
        <w:rPr>
          <w:rFonts w:ascii="Times New Roman" w:hAnsi="Times New Roman"/>
          <w:b/>
          <w:i/>
          <w:sz w:val="28"/>
          <w:szCs w:val="28"/>
        </w:rPr>
        <w:t>Много добър 5.00</w:t>
      </w:r>
      <w:r w:rsidRPr="0026234A">
        <w:rPr>
          <w:rFonts w:ascii="Times New Roman" w:hAnsi="Times New Roman"/>
          <w:sz w:val="28"/>
          <w:szCs w:val="28"/>
        </w:rPr>
        <w:t xml:space="preserve"> се поставя на писмена работа, в която фактите са изложени в хронологическа и логическа последователност, но са допуснати някои фактологични, стилови и правописни грешки или при някои факти и събития анализът не е направен задълбочено.</w:t>
      </w:r>
    </w:p>
    <w:p w:rsidR="003E78FA" w:rsidRPr="0026234A" w:rsidRDefault="003E78FA" w:rsidP="003E78FA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lastRenderedPageBreak/>
        <w:t xml:space="preserve">Оценка </w:t>
      </w:r>
      <w:r w:rsidRPr="0026234A">
        <w:rPr>
          <w:rFonts w:ascii="Times New Roman" w:hAnsi="Times New Roman"/>
          <w:b/>
          <w:i/>
          <w:sz w:val="28"/>
          <w:szCs w:val="28"/>
        </w:rPr>
        <w:t>Добър 4.00</w:t>
      </w:r>
      <w:r w:rsidRPr="0026234A">
        <w:rPr>
          <w:rFonts w:ascii="Times New Roman" w:hAnsi="Times New Roman"/>
          <w:sz w:val="28"/>
          <w:szCs w:val="28"/>
        </w:rPr>
        <w:t xml:space="preserve"> се поставя на писмена работа, в която е разгледано основното съдържание, но анализът е ограничен по отношение на дълбочина и обхват, преобладават констатации на фактите, липсват изводи и обобщения. Допуснати са правописни, фактологични или стилови грешки.</w:t>
      </w:r>
    </w:p>
    <w:p w:rsidR="003E78FA" w:rsidRPr="0026234A" w:rsidRDefault="003E78FA" w:rsidP="003E78FA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 xml:space="preserve">Оценка </w:t>
      </w:r>
      <w:r w:rsidRPr="0026234A">
        <w:rPr>
          <w:rFonts w:ascii="Times New Roman" w:hAnsi="Times New Roman"/>
          <w:b/>
          <w:i/>
          <w:sz w:val="28"/>
          <w:szCs w:val="28"/>
        </w:rPr>
        <w:t>Среден 3.00</w:t>
      </w:r>
      <w:r w:rsidRPr="0026234A">
        <w:rPr>
          <w:rFonts w:ascii="Times New Roman" w:hAnsi="Times New Roman"/>
          <w:sz w:val="28"/>
          <w:szCs w:val="28"/>
        </w:rPr>
        <w:t xml:space="preserve"> се поставя на писмена работа, в която не е обхванато цялото съдържание на темата, нарушена е  хронологическата и логическата  последователност на изложението. Анализът е заменен просто с </w:t>
      </w:r>
      <w:proofErr w:type="spellStart"/>
      <w:r w:rsidRPr="0026234A">
        <w:rPr>
          <w:rFonts w:ascii="Times New Roman" w:hAnsi="Times New Roman"/>
          <w:sz w:val="28"/>
          <w:szCs w:val="28"/>
        </w:rPr>
        <w:t>констативност</w:t>
      </w:r>
      <w:proofErr w:type="spellEnd"/>
      <w:r w:rsidRPr="0026234A">
        <w:rPr>
          <w:rFonts w:ascii="Times New Roman" w:hAnsi="Times New Roman"/>
          <w:sz w:val="28"/>
          <w:szCs w:val="28"/>
        </w:rPr>
        <w:t>. Съществуват сериозни фактологични, правописни или стилови грешки.</w:t>
      </w:r>
    </w:p>
    <w:p w:rsidR="003E78FA" w:rsidRPr="0026234A" w:rsidRDefault="003E78FA" w:rsidP="003E78FA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 xml:space="preserve">Оценка </w:t>
      </w:r>
      <w:r w:rsidRPr="0026234A">
        <w:rPr>
          <w:rFonts w:ascii="Times New Roman" w:hAnsi="Times New Roman"/>
          <w:b/>
          <w:i/>
          <w:sz w:val="28"/>
          <w:szCs w:val="28"/>
        </w:rPr>
        <w:t>Слаб 2.00</w:t>
      </w:r>
      <w:r w:rsidRPr="0026234A">
        <w:rPr>
          <w:rFonts w:ascii="Times New Roman" w:hAnsi="Times New Roman"/>
          <w:sz w:val="28"/>
          <w:szCs w:val="28"/>
        </w:rPr>
        <w:t xml:space="preserve"> се поставя, когато не се познава съдържанието на темата. Допуснато е отклоняване от съдържанието. Има груби фактологични и стилови грешки.</w:t>
      </w:r>
    </w:p>
    <w:p w:rsidR="000E71A8" w:rsidRPr="0026234A" w:rsidRDefault="000E71A8">
      <w:pPr>
        <w:rPr>
          <w:rFonts w:ascii="Times New Roman" w:hAnsi="Times New Roman"/>
          <w:sz w:val="28"/>
          <w:szCs w:val="28"/>
        </w:rPr>
      </w:pPr>
    </w:p>
    <w:p w:rsidR="00586637" w:rsidRPr="0026234A" w:rsidRDefault="00FA4527" w:rsidP="00FA4527">
      <w:p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Литература:</w:t>
      </w:r>
    </w:p>
    <w:p w:rsidR="00FA4527" w:rsidRPr="0026234A" w:rsidRDefault="00FA4527" w:rsidP="00FA45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Учебник по „География и икономика” за 9 клас. Издателство: „</w:t>
      </w:r>
      <w:proofErr w:type="spellStart"/>
      <w:r w:rsidRPr="0026234A">
        <w:rPr>
          <w:rFonts w:ascii="Times New Roman" w:hAnsi="Times New Roman"/>
          <w:sz w:val="28"/>
          <w:szCs w:val="28"/>
        </w:rPr>
        <w:t>Булвест</w:t>
      </w:r>
      <w:proofErr w:type="spellEnd"/>
      <w:r w:rsidRPr="0026234A">
        <w:rPr>
          <w:rFonts w:ascii="Times New Roman" w:hAnsi="Times New Roman"/>
          <w:sz w:val="28"/>
          <w:szCs w:val="28"/>
        </w:rPr>
        <w:t xml:space="preserve">  2000”</w:t>
      </w:r>
      <w:r w:rsidR="00F663A1" w:rsidRPr="0026234A">
        <w:rPr>
          <w:rFonts w:ascii="Times New Roman" w:hAnsi="Times New Roman"/>
          <w:sz w:val="28"/>
          <w:szCs w:val="28"/>
        </w:rPr>
        <w:t xml:space="preserve">. Автори : Румен </w:t>
      </w:r>
      <w:proofErr w:type="spellStart"/>
      <w:r w:rsidR="00F663A1" w:rsidRPr="0026234A">
        <w:rPr>
          <w:rFonts w:ascii="Times New Roman" w:hAnsi="Times New Roman"/>
          <w:sz w:val="28"/>
          <w:szCs w:val="28"/>
        </w:rPr>
        <w:t>Пенин</w:t>
      </w:r>
      <w:proofErr w:type="spellEnd"/>
      <w:r w:rsidR="00F663A1" w:rsidRPr="0026234A">
        <w:rPr>
          <w:rFonts w:ascii="Times New Roman" w:hAnsi="Times New Roman"/>
          <w:sz w:val="28"/>
          <w:szCs w:val="28"/>
        </w:rPr>
        <w:t xml:space="preserve"> и колектив.</w:t>
      </w:r>
    </w:p>
    <w:p w:rsidR="00F663A1" w:rsidRPr="0026234A" w:rsidRDefault="00F663A1" w:rsidP="00FA45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Атлас по „География и икономика” за 9 клас. Издателство „</w:t>
      </w:r>
      <w:r w:rsidR="00567F66">
        <w:rPr>
          <w:rFonts w:ascii="Times New Roman" w:hAnsi="Times New Roman"/>
          <w:sz w:val="28"/>
          <w:szCs w:val="28"/>
        </w:rPr>
        <w:t>Атласи</w:t>
      </w:r>
      <w:r w:rsidRPr="0026234A">
        <w:rPr>
          <w:rFonts w:ascii="Times New Roman" w:hAnsi="Times New Roman"/>
          <w:sz w:val="28"/>
          <w:szCs w:val="28"/>
          <w:lang w:val="en-US"/>
        </w:rPr>
        <w:t>”.</w:t>
      </w:r>
    </w:p>
    <w:p w:rsidR="00586637" w:rsidRPr="0026234A" w:rsidRDefault="00586637" w:rsidP="00586637">
      <w:pPr>
        <w:jc w:val="right"/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Съставил : Михаил Михайлов</w:t>
      </w:r>
    </w:p>
    <w:p w:rsidR="0026234A" w:rsidRPr="0026234A" w:rsidRDefault="0026234A" w:rsidP="00586637">
      <w:pPr>
        <w:jc w:val="right"/>
        <w:rPr>
          <w:rFonts w:ascii="Times New Roman" w:hAnsi="Times New Roman"/>
          <w:sz w:val="28"/>
          <w:szCs w:val="28"/>
        </w:rPr>
      </w:pPr>
      <w:r w:rsidRPr="0026234A">
        <w:rPr>
          <w:rFonts w:ascii="Times New Roman" w:hAnsi="Times New Roman"/>
          <w:sz w:val="28"/>
          <w:szCs w:val="28"/>
        </w:rPr>
        <w:t>/учител по география/</w:t>
      </w:r>
    </w:p>
    <w:sectPr w:rsidR="0026234A" w:rsidRPr="0026234A" w:rsidSect="000E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4B8E"/>
    <w:multiLevelType w:val="hybridMultilevel"/>
    <w:tmpl w:val="0DDC3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2D7"/>
    <w:multiLevelType w:val="hybridMultilevel"/>
    <w:tmpl w:val="E846747A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1437AB8"/>
    <w:multiLevelType w:val="hybridMultilevel"/>
    <w:tmpl w:val="000634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2713AC"/>
    <w:multiLevelType w:val="hybridMultilevel"/>
    <w:tmpl w:val="000634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D"/>
    <w:rsid w:val="000E71A8"/>
    <w:rsid w:val="000F6CCD"/>
    <w:rsid w:val="0026234A"/>
    <w:rsid w:val="003977A6"/>
    <w:rsid w:val="003E78FA"/>
    <w:rsid w:val="00567F66"/>
    <w:rsid w:val="00586637"/>
    <w:rsid w:val="006B5F9B"/>
    <w:rsid w:val="00954E00"/>
    <w:rsid w:val="00AC358C"/>
    <w:rsid w:val="00CC4D3F"/>
    <w:rsid w:val="00CF346D"/>
    <w:rsid w:val="00D9792F"/>
    <w:rsid w:val="00F663A1"/>
    <w:rsid w:val="00FA093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8C10"/>
  <w15:docId w15:val="{43A0FFE5-47B4-4F3B-87BA-825C4B8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Михаил Михайлов</cp:lastModifiedBy>
  <cp:revision>4</cp:revision>
  <dcterms:created xsi:type="dcterms:W3CDTF">2019-06-26T04:14:00Z</dcterms:created>
  <dcterms:modified xsi:type="dcterms:W3CDTF">2020-05-13T15:13:00Z</dcterms:modified>
</cp:coreProperties>
</file>