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24" w:rsidRDefault="00B87D24" w:rsidP="00B87D24">
      <w:pPr>
        <w:pStyle w:val="NoSpacing"/>
        <w:rPr>
          <w:lang w:val="bg-BG"/>
        </w:rPr>
      </w:pPr>
    </w:p>
    <w:p w:rsidR="006F1518" w:rsidRPr="00B87D24" w:rsidRDefault="00AA420F" w:rsidP="00B87D24">
      <w:pPr>
        <w:spacing w:line="240" w:lineRule="auto"/>
        <w:jc w:val="center"/>
        <w:rPr>
          <w:rFonts w:ascii="Arial Narrow" w:hAnsi="Arial Narrow" w:cs="Times New Roman"/>
          <w:sz w:val="24"/>
          <w:szCs w:val="24"/>
          <w:lang w:val="bg-BG"/>
        </w:rPr>
      </w:pPr>
      <w:r w:rsidRPr="00B87D24">
        <w:rPr>
          <w:rFonts w:ascii="Arial Narrow" w:hAnsi="Arial Narrow" w:cs="Arial"/>
          <w:sz w:val="28"/>
          <w:szCs w:val="28"/>
          <w:lang w:val="bg-BG"/>
        </w:rPr>
        <w:t>за изпълнение</w:t>
      </w:r>
      <w:r w:rsidR="00493293" w:rsidRPr="00B87D24">
        <w:rPr>
          <w:rFonts w:ascii="Arial Narrow" w:hAnsi="Arial Narrow" w:cs="Arial"/>
          <w:sz w:val="28"/>
          <w:szCs w:val="28"/>
          <w:lang w:val="bg-BG"/>
        </w:rPr>
        <w:t xml:space="preserve"> на</w:t>
      </w:r>
      <w:r w:rsidR="00A7791B" w:rsidRPr="00B87D24">
        <w:rPr>
          <w:rFonts w:ascii="Arial Narrow" w:hAnsi="Arial Narrow" w:cs="Arial"/>
          <w:sz w:val="28"/>
          <w:szCs w:val="28"/>
          <w:lang w:val="bg-BG"/>
        </w:rPr>
        <w:t xml:space="preserve"> </w:t>
      </w:r>
      <w:r w:rsidR="005D445E" w:rsidRPr="00B87D24">
        <w:rPr>
          <w:rFonts w:ascii="Arial Narrow" w:hAnsi="Arial Narrow" w:cs="Arial"/>
          <w:i/>
          <w:iCs/>
          <w:sz w:val="28"/>
          <w:szCs w:val="28"/>
          <w:lang w:val="bg-BG"/>
        </w:rPr>
        <w:t>Дуално обучение в ПГ</w:t>
      </w:r>
      <w:r w:rsidR="005D445E" w:rsidRPr="00B87D24">
        <w:rPr>
          <w:rFonts w:ascii="Arial Narrow" w:hAnsi="Arial Narrow" w:cs="Arial"/>
          <w:i/>
          <w:iCs/>
          <w:sz w:val="28"/>
          <w:szCs w:val="28"/>
          <w:lang w:val="ru-RU"/>
        </w:rPr>
        <w:t xml:space="preserve"> </w:t>
      </w:r>
      <w:r w:rsidR="00576F4B" w:rsidRPr="00B87D24">
        <w:rPr>
          <w:rFonts w:ascii="Arial Narrow" w:hAnsi="Arial Narrow" w:cs="Arial"/>
          <w:i/>
          <w:iCs/>
          <w:sz w:val="28"/>
          <w:szCs w:val="28"/>
        </w:rPr>
        <w:t xml:space="preserve"> </w:t>
      </w:r>
      <w:r w:rsidRPr="00B87D24">
        <w:rPr>
          <w:rFonts w:ascii="Arial Narrow" w:hAnsi="Arial Narrow" w:cs="Arial"/>
          <w:i/>
          <w:iCs/>
          <w:sz w:val="28"/>
          <w:szCs w:val="28"/>
          <w:lang w:val="bg-BG"/>
        </w:rPr>
        <w:t>по</w:t>
      </w:r>
      <w:r w:rsidR="00576F4B" w:rsidRPr="00B87D24">
        <w:rPr>
          <w:rFonts w:ascii="Arial Narrow" w:hAnsi="Arial Narrow" w:cs="Arial"/>
          <w:i/>
          <w:iCs/>
          <w:sz w:val="28"/>
          <w:szCs w:val="28"/>
          <w:lang w:val="bg-BG"/>
        </w:rPr>
        <w:t xml:space="preserve"> туризъм</w:t>
      </w:r>
      <w:r w:rsidR="005D445E" w:rsidRPr="00B87D24">
        <w:rPr>
          <w:rFonts w:ascii="Arial Narrow" w:hAnsi="Arial Narrow" w:cs="Arial"/>
          <w:i/>
          <w:iCs/>
          <w:sz w:val="28"/>
          <w:szCs w:val="28"/>
          <w:lang w:val="bg-BG"/>
        </w:rPr>
        <w:t>,</w:t>
      </w:r>
      <w:r w:rsidR="00493293" w:rsidRPr="00B87D24">
        <w:rPr>
          <w:rFonts w:ascii="Arial Narrow" w:hAnsi="Arial Narrow" w:cs="Arial"/>
          <w:i/>
          <w:iCs/>
          <w:sz w:val="28"/>
          <w:szCs w:val="28"/>
          <w:lang w:val="bg-BG"/>
        </w:rPr>
        <w:t xml:space="preserve"> в гр.</w:t>
      </w:r>
      <w:r w:rsidR="00576F4B" w:rsidRPr="00B87D24">
        <w:rPr>
          <w:rFonts w:ascii="Arial Narrow" w:hAnsi="Arial Narrow" w:cs="Arial"/>
          <w:i/>
          <w:iCs/>
          <w:sz w:val="28"/>
          <w:szCs w:val="28"/>
          <w:lang w:val="bg-BG"/>
        </w:rPr>
        <w:t xml:space="preserve"> Самоков</w:t>
      </w:r>
    </w:p>
    <w:p w:rsidR="005D445E" w:rsidRPr="00B87D24" w:rsidRDefault="005D445E" w:rsidP="005D445E">
      <w:pPr>
        <w:tabs>
          <w:tab w:val="left" w:pos="-1701"/>
          <w:tab w:val="left" w:pos="-1560"/>
          <w:tab w:val="left" w:pos="-1440"/>
        </w:tabs>
        <w:jc w:val="both"/>
        <w:rPr>
          <w:rFonts w:ascii="Arial Narrow" w:hAnsi="Arial Narrow" w:cs="Arial"/>
          <w:lang w:val="bg-BG"/>
        </w:rPr>
      </w:pPr>
      <w:bookmarkStart w:id="0" w:name="_GoBack"/>
      <w:bookmarkEnd w:id="0"/>
      <w:r w:rsidRPr="00B87D24">
        <w:rPr>
          <w:rFonts w:ascii="Arial Narrow" w:hAnsi="Arial Narrow" w:cs="Arial"/>
          <w:lang w:val="bg-BG"/>
        </w:rPr>
        <w:t>Професионална гимназия по механоелектротехника, ЕИК 000</w:t>
      </w:r>
      <w:r w:rsidR="00576F4B" w:rsidRPr="00B87D24">
        <w:rPr>
          <w:rFonts w:ascii="Arial Narrow" w:hAnsi="Arial Narrow" w:cs="Arial"/>
          <w:lang w:val="bg-BG"/>
        </w:rPr>
        <w:t>760505</w:t>
      </w:r>
      <w:r w:rsidRPr="00B87D24">
        <w:rPr>
          <w:rFonts w:ascii="Arial Narrow" w:hAnsi="Arial Narrow" w:cs="Arial"/>
          <w:lang w:val="bg-BG"/>
        </w:rPr>
        <w:t>, със седалище и адрес на управление</w:t>
      </w:r>
      <w:r w:rsidR="00A7791B" w:rsidRPr="00B87D24">
        <w:rPr>
          <w:rFonts w:ascii="Arial Narrow" w:hAnsi="Arial Narrow" w:cs="Arial"/>
          <w:lang w:val="bg-BG"/>
        </w:rPr>
        <w:t xml:space="preserve"> град Самоков</w:t>
      </w:r>
      <w:r w:rsidRPr="00B87D24">
        <w:rPr>
          <w:rFonts w:ascii="Arial Narrow" w:hAnsi="Arial Narrow" w:cs="Arial"/>
          <w:lang w:val="bg-BG"/>
        </w:rPr>
        <w:t xml:space="preserve">, </w:t>
      </w:r>
      <w:r w:rsidR="00A7791B" w:rsidRPr="00B87D24">
        <w:rPr>
          <w:rFonts w:ascii="Arial Narrow" w:hAnsi="Arial Narrow" w:cs="Arial"/>
          <w:lang w:val="bg-BG"/>
        </w:rPr>
        <w:t>200</w:t>
      </w:r>
      <w:r w:rsidRPr="00B87D24">
        <w:rPr>
          <w:rFonts w:ascii="Arial Narrow" w:hAnsi="Arial Narrow" w:cs="Arial"/>
          <w:lang w:val="bg-BG"/>
        </w:rPr>
        <w:t xml:space="preserve">0, ул. </w:t>
      </w:r>
      <w:r w:rsidR="00A7791B" w:rsidRPr="00B87D24">
        <w:rPr>
          <w:rFonts w:ascii="Arial Narrow" w:hAnsi="Arial Narrow" w:cs="Arial"/>
          <w:lang w:val="bg-BG"/>
        </w:rPr>
        <w:t>“Софийско шосе</w:t>
      </w:r>
      <w:r w:rsidRPr="00B87D24">
        <w:rPr>
          <w:rFonts w:ascii="Arial Narrow" w:hAnsi="Arial Narrow" w:cs="Arial"/>
          <w:lang w:val="bg-BG"/>
        </w:rPr>
        <w:t xml:space="preserve">“ № </w:t>
      </w:r>
      <w:r w:rsidR="00A7791B" w:rsidRPr="00B87D24">
        <w:rPr>
          <w:rFonts w:ascii="Arial Narrow" w:hAnsi="Arial Narrow" w:cs="Arial"/>
          <w:lang w:val="bg-BG"/>
        </w:rPr>
        <w:t>18</w:t>
      </w:r>
      <w:r w:rsidRPr="00B87D24">
        <w:rPr>
          <w:rFonts w:ascii="Arial Narrow" w:hAnsi="Arial Narrow" w:cs="Arial"/>
          <w:lang w:val="bg-BG"/>
        </w:rPr>
        <w:t xml:space="preserve">, представлявано от </w:t>
      </w:r>
      <w:r w:rsidR="00A7791B" w:rsidRPr="00B87D24">
        <w:rPr>
          <w:rFonts w:ascii="Arial Narrow" w:hAnsi="Arial Narrow" w:cs="Arial"/>
          <w:lang w:val="bg-BG"/>
        </w:rPr>
        <w:t>Борислава Хаджийска, директор</w:t>
      </w:r>
      <w:r w:rsidRPr="00B87D24">
        <w:rPr>
          <w:rFonts w:ascii="Arial Narrow" w:hAnsi="Arial Narrow" w:cs="Arial"/>
          <w:lang w:val="bg-BG"/>
        </w:rPr>
        <w:t>, наричано оттук нататък за краткост “</w:t>
      </w:r>
      <w:r w:rsidRPr="00B87D24">
        <w:rPr>
          <w:rFonts w:ascii="Arial Narrow" w:hAnsi="Arial Narrow" w:cs="Arial"/>
          <w:b/>
          <w:lang w:val="bg-BG"/>
        </w:rPr>
        <w:t>УЧИЛИЩЕТО</w:t>
      </w:r>
      <w:r w:rsidRPr="00B87D24">
        <w:rPr>
          <w:rFonts w:ascii="Arial Narrow" w:hAnsi="Arial Narrow" w:cs="Arial"/>
          <w:lang w:val="bg-BG"/>
        </w:rPr>
        <w:t>”</w:t>
      </w:r>
    </w:p>
    <w:p w:rsidR="005D445E" w:rsidRPr="00B87D24" w:rsidRDefault="005D445E" w:rsidP="005D445E">
      <w:pPr>
        <w:tabs>
          <w:tab w:val="left" w:pos="-1701"/>
          <w:tab w:val="left" w:pos="-1560"/>
          <w:tab w:val="left" w:pos="-1440"/>
        </w:tabs>
        <w:jc w:val="both"/>
        <w:rPr>
          <w:rFonts w:ascii="Arial Narrow" w:hAnsi="Arial Narrow" w:cs="Arial"/>
          <w:lang w:val="ru-RU"/>
        </w:rPr>
      </w:pPr>
      <w:r w:rsidRPr="00B87D24">
        <w:rPr>
          <w:rFonts w:ascii="Arial Narrow" w:hAnsi="Arial Narrow" w:cs="Arial"/>
          <w:lang w:val="bg-BG"/>
        </w:rPr>
        <w:t>от една страна</w:t>
      </w:r>
      <w:r w:rsidRPr="00B87D24">
        <w:rPr>
          <w:rFonts w:ascii="Arial Narrow" w:hAnsi="Arial Narrow" w:cs="Arial"/>
          <w:lang w:val="ru-RU"/>
        </w:rPr>
        <w:t>,</w:t>
      </w:r>
    </w:p>
    <w:p w:rsidR="005D445E" w:rsidRPr="00B87D24" w:rsidRDefault="005D445E" w:rsidP="005D445E">
      <w:pPr>
        <w:tabs>
          <w:tab w:val="left" w:pos="-1701"/>
          <w:tab w:val="left" w:pos="-1560"/>
          <w:tab w:val="left" w:pos="-1440"/>
        </w:tabs>
        <w:jc w:val="both"/>
        <w:rPr>
          <w:rFonts w:ascii="Arial Narrow" w:hAnsi="Arial Narrow" w:cs="Arial"/>
          <w:lang w:val="bg-BG"/>
        </w:rPr>
      </w:pPr>
      <w:r w:rsidRPr="00B87D24">
        <w:rPr>
          <w:rFonts w:ascii="Arial Narrow" w:hAnsi="Arial Narrow" w:cs="Arial"/>
          <w:lang w:val="bg-BG"/>
        </w:rPr>
        <w:t>и</w:t>
      </w:r>
    </w:p>
    <w:p w:rsidR="005D445E" w:rsidRPr="00B87D24" w:rsidRDefault="001D6E9C" w:rsidP="005D445E">
      <w:pPr>
        <w:jc w:val="both"/>
        <w:rPr>
          <w:rFonts w:ascii="Arial Narrow" w:hAnsi="Arial Narrow" w:cs="Arial"/>
          <w:lang w:val="ru-RU"/>
        </w:rPr>
      </w:pPr>
      <w:r w:rsidRPr="00B87D24">
        <w:rPr>
          <w:rFonts w:ascii="Arial Narrow" w:hAnsi="Arial Narrow" w:cs="Arial"/>
          <w:lang w:val="bg-BG"/>
        </w:rPr>
        <w:t>........................................................................................................................</w:t>
      </w:r>
      <w:r w:rsidR="005D445E" w:rsidRPr="00B87D24">
        <w:rPr>
          <w:rFonts w:ascii="Arial Narrow" w:hAnsi="Arial Narrow" w:cs="Arial"/>
          <w:lang w:val="bg-BG"/>
        </w:rPr>
        <w:t xml:space="preserve">, </w:t>
      </w:r>
      <w:r w:rsidR="00D43145" w:rsidRPr="00B87D24">
        <w:rPr>
          <w:rFonts w:ascii="Arial Narrow" w:hAnsi="Arial Narrow" w:cs="Arial"/>
          <w:lang w:val="bg-BG"/>
        </w:rPr>
        <w:t>ЕИК</w:t>
      </w:r>
      <w:r w:rsidRPr="00B87D24">
        <w:rPr>
          <w:rFonts w:ascii="Arial Narrow" w:hAnsi="Arial Narrow" w:cs="Arial"/>
          <w:lang w:val="bg-BG"/>
        </w:rPr>
        <w:t>.......................</w:t>
      </w:r>
      <w:r w:rsidR="005D445E" w:rsidRPr="00B87D24">
        <w:rPr>
          <w:rFonts w:ascii="Arial Narrow" w:hAnsi="Arial Narrow" w:cs="Arial"/>
          <w:lang w:val="bg-BG"/>
        </w:rPr>
        <w:t>, със</w:t>
      </w:r>
      <w:r w:rsidR="00BC7EE4" w:rsidRPr="00B87D24">
        <w:rPr>
          <w:rFonts w:ascii="Arial Narrow" w:hAnsi="Arial Narrow" w:cs="Arial"/>
          <w:lang w:val="bg-BG"/>
        </w:rPr>
        <w:t xml:space="preserve"> седалище и адрес на управление </w:t>
      </w:r>
      <w:r w:rsidRPr="00B87D24">
        <w:rPr>
          <w:rFonts w:ascii="Arial Narrow" w:hAnsi="Arial Narrow" w:cs="Arial"/>
          <w:lang w:val="bg-BG"/>
        </w:rPr>
        <w:t>гр. .....................................</w:t>
      </w:r>
      <w:r w:rsidR="00BC7EE4" w:rsidRPr="00B87D24">
        <w:rPr>
          <w:rFonts w:ascii="Arial Narrow" w:hAnsi="Arial Narrow" w:cs="Arial"/>
          <w:lang w:val="bg-BG"/>
        </w:rPr>
        <w:t xml:space="preserve"> ул. </w:t>
      </w:r>
      <w:r w:rsidRPr="00B87D24">
        <w:rPr>
          <w:rFonts w:ascii="Arial Narrow" w:hAnsi="Arial Narrow" w:cs="Arial"/>
          <w:lang w:val="bg-BG"/>
        </w:rPr>
        <w:t>..............................................№..........</w:t>
      </w:r>
      <w:r w:rsidR="005D445E" w:rsidRPr="00B87D24">
        <w:rPr>
          <w:rFonts w:ascii="Arial Narrow" w:hAnsi="Arial Narrow" w:cs="Arial"/>
          <w:lang w:val="bg-BG"/>
        </w:rPr>
        <w:t>,</w:t>
      </w:r>
      <w:r w:rsidR="005D445E" w:rsidRPr="00B87D24">
        <w:rPr>
          <w:rFonts w:ascii="Arial Narrow" w:hAnsi="Arial Narrow" w:cs="Arial"/>
          <w:i/>
          <w:iCs/>
          <w:color w:val="C45911"/>
          <w:lang w:val="bg-BG"/>
        </w:rPr>
        <w:t xml:space="preserve"> </w:t>
      </w:r>
      <w:r w:rsidR="005D445E" w:rsidRPr="00B87D24">
        <w:rPr>
          <w:rFonts w:ascii="Arial Narrow" w:hAnsi="Arial Narrow" w:cs="Arial"/>
          <w:lang w:val="bg-BG"/>
        </w:rPr>
        <w:t xml:space="preserve">представлявано от </w:t>
      </w:r>
      <w:r w:rsidRPr="00B87D24">
        <w:rPr>
          <w:rFonts w:ascii="Arial Narrow" w:hAnsi="Arial Narrow" w:cs="Arial"/>
          <w:lang w:val="bg-BG"/>
        </w:rPr>
        <w:t>...........................................................</w:t>
      </w:r>
      <w:r w:rsidR="00BC7EE4" w:rsidRPr="00B87D24">
        <w:rPr>
          <w:rFonts w:ascii="Arial Narrow" w:hAnsi="Arial Narrow" w:cs="Arial"/>
          <w:lang w:val="bg-BG"/>
        </w:rPr>
        <w:t xml:space="preserve"> </w:t>
      </w:r>
      <w:r w:rsidR="005D445E" w:rsidRPr="00B87D24">
        <w:rPr>
          <w:rFonts w:ascii="Arial Narrow" w:hAnsi="Arial Narrow" w:cs="Arial"/>
          <w:lang w:val="bg-BG"/>
        </w:rPr>
        <w:t xml:space="preserve">- </w:t>
      </w:r>
      <w:r w:rsidRPr="00B87D24">
        <w:rPr>
          <w:rFonts w:ascii="Arial Narrow" w:hAnsi="Arial Narrow" w:cs="Arial"/>
          <w:lang w:val="bg-BG"/>
        </w:rPr>
        <w:t>..............................................................(длъжност)</w:t>
      </w:r>
      <w:r w:rsidR="005D445E" w:rsidRPr="00B87D24">
        <w:rPr>
          <w:rFonts w:ascii="Arial Narrow" w:hAnsi="Arial Narrow" w:cs="Arial"/>
          <w:lang w:val="ru-RU"/>
        </w:rPr>
        <w:t xml:space="preserve">, </w:t>
      </w:r>
      <w:r w:rsidR="005D445E" w:rsidRPr="00B87D24">
        <w:rPr>
          <w:rFonts w:ascii="Arial Narrow" w:hAnsi="Arial Narrow" w:cs="Arial"/>
          <w:color w:val="000000"/>
          <w:lang w:val="bg-BG"/>
        </w:rPr>
        <w:t>наричано оттук нататък за краткост „</w:t>
      </w:r>
      <w:r w:rsidR="005D445E" w:rsidRPr="00B87D24">
        <w:rPr>
          <w:rFonts w:ascii="Arial Narrow" w:hAnsi="Arial Narrow" w:cs="Arial"/>
          <w:b/>
          <w:color w:val="000000"/>
          <w:lang w:val="bg-BG"/>
        </w:rPr>
        <w:t>ПАРТНЬОР</w:t>
      </w:r>
      <w:r w:rsidR="005D445E" w:rsidRPr="00B87D24">
        <w:rPr>
          <w:rFonts w:ascii="Arial Narrow" w:hAnsi="Arial Narrow" w:cs="Arial"/>
          <w:color w:val="000000"/>
          <w:lang w:val="bg-BG"/>
        </w:rPr>
        <w:t>”</w:t>
      </w:r>
    </w:p>
    <w:p w:rsidR="005D445E" w:rsidRPr="00B87D24" w:rsidRDefault="005D445E" w:rsidP="005D445E">
      <w:pPr>
        <w:tabs>
          <w:tab w:val="left" w:pos="-1440"/>
          <w:tab w:val="left" w:pos="-720"/>
          <w:tab w:val="left" w:pos="828"/>
          <w:tab w:val="left" w:pos="1044"/>
          <w:tab w:val="left" w:pos="1260"/>
          <w:tab w:val="left" w:pos="1476"/>
          <w:tab w:val="left" w:pos="1692"/>
          <w:tab w:val="left" w:pos="2160"/>
        </w:tabs>
        <w:jc w:val="both"/>
        <w:rPr>
          <w:rFonts w:ascii="Arial Narrow" w:hAnsi="Arial Narrow" w:cs="Arial"/>
        </w:rPr>
      </w:pPr>
      <w:r w:rsidRPr="00B87D24">
        <w:rPr>
          <w:rFonts w:ascii="Arial Narrow" w:hAnsi="Arial Narrow" w:cs="Arial"/>
          <w:lang w:val="bg-BG"/>
        </w:rPr>
        <w:t>от друга страна</w:t>
      </w:r>
      <w:r w:rsidRPr="00B87D24">
        <w:rPr>
          <w:rFonts w:ascii="Arial Narrow" w:hAnsi="Arial Narrow" w:cs="Arial"/>
        </w:rPr>
        <w:t>,</w:t>
      </w:r>
    </w:p>
    <w:p w:rsidR="00CE7DAB" w:rsidRPr="00B87D24" w:rsidRDefault="005D445E" w:rsidP="005D445E">
      <w:pPr>
        <w:spacing w:line="240" w:lineRule="auto"/>
        <w:jc w:val="both"/>
        <w:rPr>
          <w:rFonts w:ascii="Arial Narrow" w:hAnsi="Arial Narrow" w:cs="Arial"/>
          <w:lang w:val="ru-RU"/>
        </w:rPr>
      </w:pPr>
      <w:r w:rsidRPr="00B87D24">
        <w:rPr>
          <w:rFonts w:ascii="Arial Narrow" w:hAnsi="Arial Narrow" w:cs="Arial"/>
          <w:lang w:val="bg-BG"/>
        </w:rPr>
        <w:t>по взаимно съгласие сключиха следното споразумение за партньорство</w:t>
      </w:r>
      <w:r w:rsidRPr="00B87D24">
        <w:rPr>
          <w:rFonts w:ascii="Arial Narrow" w:hAnsi="Arial Narrow" w:cs="Arial"/>
          <w:lang w:val="ru-RU"/>
        </w:rPr>
        <w:t>:</w:t>
      </w:r>
    </w:p>
    <w:p w:rsidR="005D445E" w:rsidRPr="00B87D24" w:rsidRDefault="005D445E" w:rsidP="005D445E">
      <w:pPr>
        <w:jc w:val="both"/>
        <w:rPr>
          <w:rFonts w:ascii="Arial Narrow" w:hAnsi="Arial Narrow" w:cs="Arial"/>
          <w:lang w:val="bg-BG"/>
        </w:rPr>
      </w:pPr>
      <w:r w:rsidRPr="00B87D24">
        <w:rPr>
          <w:rFonts w:ascii="Arial Narrow" w:hAnsi="Arial Narrow" w:cs="Arial"/>
          <w:b/>
          <w:lang w:val="bg-BG"/>
        </w:rPr>
        <w:t>1. Предмет на споразумението</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1.1. УЧИЛИЩЕТО и ПАРТНЬОРЪТ сключват настоящото партньорство за изпълн</w:t>
      </w:r>
      <w:r w:rsidR="00A7791B" w:rsidRPr="00B87D24">
        <w:rPr>
          <w:rFonts w:ascii="Arial Narrow" w:hAnsi="Arial Narrow" w:cs="Arial"/>
          <w:lang w:val="bg-BG"/>
        </w:rPr>
        <w:t>ението на „Дуално обучение в ПГТ</w:t>
      </w:r>
      <w:r w:rsidR="00E63453" w:rsidRPr="00B87D24">
        <w:rPr>
          <w:rFonts w:ascii="Arial Narrow" w:hAnsi="Arial Narrow" w:cs="Arial"/>
          <w:lang w:val="bg-BG"/>
        </w:rPr>
        <w:t>“</w:t>
      </w:r>
      <w:r w:rsidRPr="00B87D24">
        <w:rPr>
          <w:rFonts w:ascii="Arial Narrow" w:hAnsi="Arial Narrow" w:cs="Arial"/>
          <w:lang w:val="bg-BG"/>
        </w:rPr>
        <w:t xml:space="preserve"> в рамките на въвеждане принципите на дуалното образование в бъ</w:t>
      </w:r>
      <w:r w:rsidR="00C03AC4" w:rsidRPr="00B87D24">
        <w:rPr>
          <w:rFonts w:ascii="Arial Narrow" w:hAnsi="Arial Narrow" w:cs="Arial"/>
          <w:lang w:val="bg-BG"/>
        </w:rPr>
        <w:t>лгарската образователна система</w:t>
      </w:r>
      <w:r w:rsidRPr="00B87D24">
        <w:rPr>
          <w:rFonts w:ascii="Arial Narrow" w:hAnsi="Arial Narrow" w:cs="Arial"/>
          <w:lang w:val="bg-BG"/>
        </w:rPr>
        <w:t>.</w:t>
      </w:r>
    </w:p>
    <w:p w:rsidR="005B2D52" w:rsidRPr="00B87D24" w:rsidRDefault="005D445E" w:rsidP="005D445E">
      <w:pPr>
        <w:jc w:val="both"/>
        <w:rPr>
          <w:rFonts w:ascii="Arial Narrow" w:hAnsi="Arial Narrow" w:cs="Arial"/>
          <w:lang w:val="bg-BG"/>
        </w:rPr>
      </w:pPr>
      <w:r w:rsidRPr="00B87D24">
        <w:rPr>
          <w:rFonts w:ascii="Arial Narrow" w:hAnsi="Arial Narrow" w:cs="Arial"/>
          <w:lang w:val="bg-BG"/>
        </w:rPr>
        <w:t xml:space="preserve">1.2. Двете страни декларират своя ангажимент за постигане на целите на </w:t>
      </w:r>
      <w:r w:rsidR="005B2D52" w:rsidRPr="00B87D24">
        <w:rPr>
          <w:rFonts w:ascii="Arial Narrow" w:hAnsi="Arial Narrow" w:cs="Arial"/>
          <w:lang w:val="bg-BG"/>
        </w:rPr>
        <w:t xml:space="preserve">дуалното обучение </w:t>
      </w:r>
      <w:r w:rsidRPr="00B87D24">
        <w:rPr>
          <w:rFonts w:ascii="Arial Narrow" w:hAnsi="Arial Narrow" w:cs="Arial"/>
          <w:lang w:val="bg-BG"/>
        </w:rPr>
        <w:t xml:space="preserve">и изпълнението на дейностите по </w:t>
      </w:r>
      <w:r w:rsidR="005B2D52" w:rsidRPr="00B87D24">
        <w:rPr>
          <w:rFonts w:ascii="Arial Narrow" w:hAnsi="Arial Narrow" w:cs="Arial"/>
          <w:lang w:val="bg-BG"/>
        </w:rPr>
        <w:t>обучението.</w:t>
      </w:r>
      <w:r w:rsidRPr="00B87D24">
        <w:rPr>
          <w:rFonts w:ascii="Arial Narrow" w:hAnsi="Arial Narrow" w:cs="Arial"/>
          <w:lang w:val="bg-BG"/>
        </w:rPr>
        <w:t xml:space="preserve">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1.3. Двете страни се ангажират да действат в партньорство, за да се гарантира предоставянето на ефективно дуално професионално образование (учене чрез работа) на учениците записани в УЧИЛИЩЕТО</w:t>
      </w:r>
      <w:r w:rsidR="00E63453" w:rsidRPr="00B87D24">
        <w:rPr>
          <w:rFonts w:ascii="Arial Narrow" w:hAnsi="Arial Narrow" w:cs="Arial"/>
          <w:lang w:val="bg-BG"/>
        </w:rPr>
        <w:t>.</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1.4. ПАРТНЬОРЪТ признава ролята на УЧИЛИЩЕТО като водещ партньор </w:t>
      </w:r>
      <w:r w:rsidR="00745907" w:rsidRPr="00B87D24">
        <w:rPr>
          <w:rFonts w:ascii="Arial Narrow" w:hAnsi="Arial Narrow" w:cs="Arial"/>
          <w:lang w:val="bg-BG"/>
        </w:rPr>
        <w:t>при обучението</w:t>
      </w:r>
      <w:r w:rsidRPr="00B87D24">
        <w:rPr>
          <w:rFonts w:ascii="Arial Narrow" w:hAnsi="Arial Narrow" w:cs="Arial"/>
          <w:lang w:val="bg-BG"/>
        </w:rPr>
        <w:t>.</w:t>
      </w:r>
    </w:p>
    <w:p w:rsidR="005D445E" w:rsidRPr="00B87D24" w:rsidRDefault="005D445E" w:rsidP="001D6E9C">
      <w:pPr>
        <w:jc w:val="both"/>
        <w:rPr>
          <w:rFonts w:ascii="Arial Narrow" w:hAnsi="Arial Narrow" w:cs="Arial"/>
          <w:lang w:val="bg-BG"/>
        </w:rPr>
      </w:pPr>
      <w:r w:rsidRPr="00B87D24">
        <w:rPr>
          <w:rFonts w:ascii="Arial Narrow" w:hAnsi="Arial Narrow" w:cs="Arial"/>
          <w:lang w:val="bg-BG"/>
        </w:rPr>
        <w:t>1.5. Настоящото споразумение не ограничава възможността на всяка от страните да сключва споразумения с трети стр</w:t>
      </w:r>
      <w:r w:rsidR="00DF4BD7" w:rsidRPr="00B87D24">
        <w:rPr>
          <w:rFonts w:ascii="Arial Narrow" w:hAnsi="Arial Narrow" w:cs="Arial"/>
          <w:lang w:val="bg-BG"/>
        </w:rPr>
        <w:t>ани, включително за изпълнение</w:t>
      </w:r>
      <w:r w:rsidRPr="00B87D24">
        <w:rPr>
          <w:rFonts w:ascii="Arial Narrow" w:hAnsi="Arial Narrow" w:cs="Arial"/>
          <w:lang w:val="bg-BG"/>
        </w:rPr>
        <w:t xml:space="preserve"> на </w:t>
      </w:r>
      <w:r w:rsidR="00DF4BD7" w:rsidRPr="00B87D24">
        <w:rPr>
          <w:rFonts w:ascii="Arial Narrow" w:hAnsi="Arial Narrow" w:cs="Arial"/>
          <w:lang w:val="bg-BG"/>
        </w:rPr>
        <w:t>дуалното обучение</w:t>
      </w:r>
      <w:r w:rsidR="001D3245" w:rsidRPr="00B87D24">
        <w:rPr>
          <w:rFonts w:ascii="Arial Narrow" w:hAnsi="Arial Narrow" w:cs="Arial"/>
          <w:lang w:val="bg-BG"/>
        </w:rPr>
        <w:t>.</w:t>
      </w:r>
      <w:r w:rsidRPr="00B87D24">
        <w:rPr>
          <w:rFonts w:ascii="Arial Narrow" w:hAnsi="Arial Narrow" w:cs="Arial"/>
          <w:lang w:val="bg-BG"/>
        </w:rPr>
        <w:t xml:space="preserve"> 1.6. Без да противоречи на чл. 1.5. всяка от страните, участващи в такива партньорства следва да уведоми другата писмено за името на своя партньор/и и целите на партньорството в рамките на 5 работни дни от подписване на всяко такова споразумение.</w:t>
      </w:r>
    </w:p>
    <w:p w:rsidR="001D6E9C" w:rsidRPr="00B87D24" w:rsidRDefault="005D445E" w:rsidP="005D445E">
      <w:pPr>
        <w:jc w:val="both"/>
        <w:rPr>
          <w:rFonts w:ascii="Arial Narrow" w:hAnsi="Arial Narrow" w:cs="Arial"/>
          <w:b/>
          <w:lang w:val="bg-BG"/>
        </w:rPr>
      </w:pPr>
      <w:r w:rsidRPr="00B87D24">
        <w:rPr>
          <w:rFonts w:ascii="Arial Narrow" w:hAnsi="Arial Narrow" w:cs="Arial"/>
          <w:b/>
          <w:lang w:val="bg-BG"/>
        </w:rPr>
        <w:t>2. Продължителност на споразумението</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2.1. Настоящото споразумение влиза в сила от деня на подписването му и оттогава е правно обвързващо и за двете страни. В случай, че е налице разминаване между датите на подписване, за начало се възприема по-късната измежду двете дати.</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2.2. Продължителността на споразумението изтича на крайната дата за изпълнението на </w:t>
      </w:r>
      <w:r w:rsidR="00E42535" w:rsidRPr="00B87D24">
        <w:rPr>
          <w:rFonts w:ascii="Arial Narrow" w:hAnsi="Arial Narrow" w:cs="Arial"/>
          <w:lang w:val="bg-BG"/>
        </w:rPr>
        <w:t>дуалното обучение на учениците за</w:t>
      </w:r>
      <w:r w:rsidR="00A7791B" w:rsidRPr="00B87D24">
        <w:rPr>
          <w:rFonts w:ascii="Arial Narrow" w:hAnsi="Arial Narrow" w:cs="Arial"/>
        </w:rPr>
        <w:t xml:space="preserve"> XI</w:t>
      </w:r>
      <w:r w:rsidR="00A7791B" w:rsidRPr="00B87D24">
        <w:rPr>
          <w:rFonts w:ascii="Arial Narrow" w:hAnsi="Arial Narrow" w:cs="Arial"/>
          <w:lang w:val="bg-BG"/>
        </w:rPr>
        <w:t xml:space="preserve"> и</w:t>
      </w:r>
      <w:r w:rsidR="00E42535" w:rsidRPr="00B87D24">
        <w:rPr>
          <w:rFonts w:ascii="Arial Narrow" w:hAnsi="Arial Narrow" w:cs="Arial"/>
          <w:lang w:val="bg-BG"/>
        </w:rPr>
        <w:t xml:space="preserve"> </w:t>
      </w:r>
      <w:r w:rsidR="00E42535" w:rsidRPr="00B87D24">
        <w:rPr>
          <w:rFonts w:ascii="Arial Narrow" w:hAnsi="Arial Narrow" w:cs="Arial"/>
        </w:rPr>
        <w:t xml:space="preserve">XII </w:t>
      </w:r>
      <w:r w:rsidR="00E42535" w:rsidRPr="00B87D24">
        <w:rPr>
          <w:rFonts w:ascii="Arial Narrow" w:hAnsi="Arial Narrow" w:cs="Arial"/>
          <w:lang w:val="bg-BG"/>
        </w:rPr>
        <w:t>клас</w:t>
      </w:r>
      <w:r w:rsidRPr="00B87D24">
        <w:rPr>
          <w:rFonts w:ascii="Arial Narrow" w:hAnsi="Arial Narrow" w:cs="Arial"/>
          <w:lang w:val="bg-BG"/>
        </w:rPr>
        <w:t>, но не по-късно от 30 юни 202</w:t>
      </w:r>
      <w:r w:rsidR="00A7791B" w:rsidRPr="00B87D24">
        <w:rPr>
          <w:rFonts w:ascii="Arial Narrow" w:hAnsi="Arial Narrow" w:cs="Arial"/>
          <w:lang w:val="bg-BG"/>
        </w:rPr>
        <w:t xml:space="preserve">5 </w:t>
      </w:r>
      <w:r w:rsidRPr="00B87D24">
        <w:rPr>
          <w:rFonts w:ascii="Arial Narrow" w:hAnsi="Arial Narrow" w:cs="Arial"/>
          <w:lang w:val="bg-BG"/>
        </w:rPr>
        <w:t>г</w:t>
      </w:r>
      <w:r w:rsidRPr="00B87D24">
        <w:rPr>
          <w:rFonts w:ascii="Arial Narrow" w:hAnsi="Arial Narrow" w:cs="Arial"/>
          <w:color w:val="FF0000"/>
          <w:lang w:val="bg-BG"/>
        </w:rPr>
        <w:t xml:space="preserve">. </w:t>
      </w:r>
    </w:p>
    <w:p w:rsidR="005D445E" w:rsidRPr="00B87D24" w:rsidRDefault="005D445E" w:rsidP="005D445E">
      <w:pPr>
        <w:jc w:val="both"/>
        <w:rPr>
          <w:rFonts w:ascii="Arial Narrow" w:hAnsi="Arial Narrow" w:cs="Arial"/>
          <w:b/>
          <w:lang w:val="bg-BG"/>
        </w:rPr>
      </w:pPr>
      <w:r w:rsidRPr="00B87D24">
        <w:rPr>
          <w:rFonts w:ascii="Arial Narrow" w:hAnsi="Arial Narrow" w:cs="Arial"/>
          <w:b/>
          <w:lang w:val="bg-BG"/>
        </w:rPr>
        <w:t>3. Права и задължение на УЧИЛИЩЕТО</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lastRenderedPageBreak/>
        <w:t xml:space="preserve">3.1. УЧИЛИЩЕТО е отговорно за цялостната координация на </w:t>
      </w:r>
      <w:r w:rsidR="00985701" w:rsidRPr="00B87D24">
        <w:rPr>
          <w:rFonts w:ascii="Arial Narrow" w:hAnsi="Arial Narrow" w:cs="Arial"/>
          <w:lang w:val="bg-BG"/>
        </w:rPr>
        <w:t>дуалното обучение</w:t>
      </w:r>
      <w:r w:rsidR="0032609B" w:rsidRPr="00B87D24">
        <w:rPr>
          <w:rFonts w:ascii="Arial Narrow" w:hAnsi="Arial Narrow" w:cs="Arial"/>
          <w:lang w:val="bg-BG"/>
        </w:rPr>
        <w:t xml:space="preserve"> и  за комуникацията с </w:t>
      </w:r>
      <w:r w:rsidRPr="00B87D24">
        <w:rPr>
          <w:rFonts w:ascii="Arial Narrow" w:hAnsi="Arial Narrow" w:cs="Arial"/>
          <w:lang w:val="bg-BG"/>
        </w:rPr>
        <w:t xml:space="preserve"> МОН</w:t>
      </w:r>
      <w:r w:rsidR="00985701" w:rsidRPr="00B87D24">
        <w:rPr>
          <w:rFonts w:ascii="Arial Narrow" w:hAnsi="Arial Narrow" w:cs="Arial"/>
          <w:lang w:val="bg-BG"/>
        </w:rPr>
        <w:t xml:space="preserve"> и РУО </w:t>
      </w:r>
      <w:r w:rsidR="00A7791B" w:rsidRPr="00B87D24">
        <w:rPr>
          <w:rFonts w:ascii="Arial Narrow" w:hAnsi="Arial Narrow" w:cs="Arial"/>
          <w:lang w:val="bg-BG"/>
        </w:rPr>
        <w:t>–</w:t>
      </w:r>
      <w:r w:rsidR="00985701" w:rsidRPr="00B87D24">
        <w:rPr>
          <w:rFonts w:ascii="Arial Narrow" w:hAnsi="Arial Narrow" w:cs="Arial"/>
          <w:lang w:val="bg-BG"/>
        </w:rPr>
        <w:t xml:space="preserve"> </w:t>
      </w:r>
      <w:r w:rsidR="00A7791B" w:rsidRPr="00B87D24">
        <w:rPr>
          <w:rFonts w:ascii="Arial Narrow" w:hAnsi="Arial Narrow" w:cs="Arial"/>
          <w:lang w:val="bg-BG"/>
        </w:rPr>
        <w:t>София регион</w:t>
      </w:r>
      <w:r w:rsidRPr="00B87D24">
        <w:rPr>
          <w:rFonts w:ascii="Arial Narrow" w:hAnsi="Arial Narrow" w:cs="Arial"/>
          <w:lang w:val="bg-BG"/>
        </w:rPr>
        <w:t>, с учители, ученици и техните родители и/или други заинтересовани страни, ако е приложимо.</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3.2. УЧИЛИЩЕТО предоставя на своите ученици достъп до дуално образование, включително практическо обучение, както следва:</w:t>
      </w:r>
    </w:p>
    <w:p w:rsidR="005D445E" w:rsidRPr="00B87D24" w:rsidRDefault="0032609B" w:rsidP="005D445E">
      <w:pPr>
        <w:ind w:left="459"/>
        <w:jc w:val="both"/>
        <w:rPr>
          <w:rFonts w:ascii="Arial Narrow" w:hAnsi="Arial Narrow" w:cs="Arial"/>
          <w:lang w:val="bg-BG"/>
        </w:rPr>
      </w:pPr>
      <w:r w:rsidRPr="00B87D24">
        <w:rPr>
          <w:rFonts w:ascii="Arial Narrow" w:hAnsi="Arial Narrow" w:cs="Arial"/>
          <w:lang w:val="bg-BG"/>
        </w:rPr>
        <w:t>3.2.1. За учениците</w:t>
      </w:r>
      <w:r w:rsidR="005D445E" w:rsidRPr="00B87D24">
        <w:rPr>
          <w:rFonts w:ascii="Arial Narrow" w:hAnsi="Arial Narrow" w:cs="Arial"/>
          <w:lang w:val="bg-BG"/>
        </w:rPr>
        <w:t>, по специалност „</w:t>
      </w:r>
      <w:r w:rsidR="00B87D24" w:rsidRPr="00B87D24">
        <w:rPr>
          <w:rFonts w:ascii="Arial Narrow" w:hAnsi="Arial Narrow" w:cs="Arial"/>
          <w:lang w:val="bg-BG"/>
        </w:rPr>
        <w:t>...........................</w:t>
      </w:r>
      <w:r w:rsidR="004D268B" w:rsidRPr="00B87D24">
        <w:rPr>
          <w:rFonts w:ascii="Arial Narrow" w:hAnsi="Arial Narrow" w:cs="Arial"/>
          <w:lang w:val="bg-BG"/>
        </w:rPr>
        <w:t>”,</w:t>
      </w:r>
      <w:r w:rsidR="001D6E9C" w:rsidRPr="00B87D24">
        <w:rPr>
          <w:rFonts w:ascii="Arial Narrow" w:hAnsi="Arial Narrow" w:cs="Arial"/>
          <w:lang w:val="bg-BG"/>
        </w:rPr>
        <w:t xml:space="preserve"> професия „</w:t>
      </w:r>
      <w:r w:rsidR="00B87D24" w:rsidRPr="00B87D24">
        <w:rPr>
          <w:rFonts w:ascii="Arial Narrow" w:hAnsi="Arial Narrow" w:cs="Arial"/>
          <w:lang w:val="bg-BG"/>
        </w:rPr>
        <w:t>...............................</w:t>
      </w:r>
      <w:r w:rsidR="001D6E9C" w:rsidRPr="00B87D24">
        <w:rPr>
          <w:rFonts w:ascii="Arial Narrow" w:hAnsi="Arial Narrow" w:cs="Arial"/>
          <w:lang w:val="bg-BG"/>
        </w:rPr>
        <w:t>“</w:t>
      </w:r>
      <w:r w:rsidR="004D268B" w:rsidRPr="00B87D24">
        <w:rPr>
          <w:rFonts w:ascii="Arial Narrow" w:hAnsi="Arial Narrow" w:cs="Arial"/>
          <w:lang w:val="bg-BG"/>
        </w:rPr>
        <w:t xml:space="preserve"> през учебните</w:t>
      </w:r>
      <w:r w:rsidR="005D445E" w:rsidRPr="00B87D24">
        <w:rPr>
          <w:rFonts w:ascii="Arial Narrow" w:hAnsi="Arial Narrow" w:cs="Arial"/>
          <w:lang w:val="bg-BG"/>
        </w:rPr>
        <w:t xml:space="preserve"> </w:t>
      </w:r>
      <w:r w:rsidR="00B87D24" w:rsidRPr="00B87D24">
        <w:rPr>
          <w:rFonts w:ascii="Arial Narrow" w:hAnsi="Arial Narrow" w:cs="Arial"/>
          <w:lang w:val="bg-BG"/>
        </w:rPr>
        <w:t>..................</w:t>
      </w:r>
      <w:r w:rsidR="005D445E" w:rsidRPr="00B87D24">
        <w:rPr>
          <w:rFonts w:ascii="Arial Narrow" w:hAnsi="Arial Narrow" w:cs="Arial"/>
          <w:lang w:val="bg-BG"/>
        </w:rPr>
        <w:t xml:space="preserve">г. </w:t>
      </w:r>
      <w:r w:rsidR="004D268B" w:rsidRPr="00B87D24">
        <w:rPr>
          <w:rFonts w:ascii="Arial Narrow" w:hAnsi="Arial Narrow" w:cs="Arial"/>
          <w:lang w:val="bg-BG"/>
        </w:rPr>
        <w:t xml:space="preserve">и </w:t>
      </w:r>
      <w:r w:rsidR="00B87D24" w:rsidRPr="00B87D24">
        <w:rPr>
          <w:rFonts w:ascii="Arial Narrow" w:hAnsi="Arial Narrow" w:cs="Arial"/>
          <w:lang w:val="bg-BG"/>
        </w:rPr>
        <w:t>....................</w:t>
      </w:r>
      <w:r w:rsidR="004D268B" w:rsidRPr="00B87D24">
        <w:rPr>
          <w:rFonts w:ascii="Arial Narrow" w:hAnsi="Arial Narrow" w:cs="Arial"/>
          <w:lang w:val="bg-BG"/>
        </w:rPr>
        <w:t>г.</w:t>
      </w:r>
      <w:r w:rsidR="005D445E" w:rsidRPr="00B87D24">
        <w:rPr>
          <w:rFonts w:ascii="Arial Narrow" w:hAnsi="Arial Narrow" w:cs="Arial"/>
          <w:lang w:val="bg-BG"/>
        </w:rPr>
        <w:t>- в 11</w:t>
      </w:r>
      <w:r w:rsidR="00A7791B" w:rsidRPr="00B87D24">
        <w:rPr>
          <w:rFonts w:ascii="Arial Narrow" w:hAnsi="Arial Narrow" w:cs="Arial"/>
          <w:lang w:val="bg-BG"/>
        </w:rPr>
        <w:t>-</w:t>
      </w:r>
      <w:r w:rsidR="005D445E" w:rsidRPr="00B87D24">
        <w:rPr>
          <w:rFonts w:ascii="Arial Narrow" w:hAnsi="Arial Narrow" w:cs="Arial"/>
          <w:lang w:val="bg-BG"/>
        </w:rPr>
        <w:t>ти и 12</w:t>
      </w:r>
      <w:r w:rsidR="00A7791B" w:rsidRPr="00B87D24">
        <w:rPr>
          <w:rFonts w:ascii="Arial Narrow" w:hAnsi="Arial Narrow" w:cs="Arial"/>
          <w:lang w:val="bg-BG"/>
        </w:rPr>
        <w:t>-</w:t>
      </w:r>
      <w:r w:rsidR="005D445E" w:rsidRPr="00B87D24">
        <w:rPr>
          <w:rFonts w:ascii="Arial Narrow" w:hAnsi="Arial Narrow" w:cs="Arial"/>
          <w:lang w:val="bg-BG"/>
        </w:rPr>
        <w:t>ти клас -</w:t>
      </w:r>
      <w:r w:rsidR="005478DF" w:rsidRPr="00B87D24">
        <w:rPr>
          <w:rFonts w:ascii="Arial Narrow" w:hAnsi="Arial Narrow" w:cs="Arial"/>
          <w:lang w:val="bg-BG"/>
        </w:rPr>
        <w:t xml:space="preserve"> </w:t>
      </w:r>
      <w:r w:rsidR="005D445E" w:rsidRPr="00B87D24">
        <w:rPr>
          <w:rFonts w:ascii="Arial Narrow" w:hAnsi="Arial Narrow" w:cs="Arial"/>
          <w:lang w:val="bg-BG"/>
        </w:rPr>
        <w:t xml:space="preserve">при условията на чл. 230 от Кодекса на Труда. </w:t>
      </w:r>
    </w:p>
    <w:p w:rsidR="005D445E" w:rsidRPr="00B87D24" w:rsidRDefault="005D445E" w:rsidP="005D445E">
      <w:pPr>
        <w:ind w:left="459"/>
        <w:jc w:val="both"/>
        <w:rPr>
          <w:rFonts w:ascii="Arial Narrow" w:hAnsi="Arial Narrow" w:cs="Arial"/>
          <w:lang w:val="bg-BG"/>
        </w:rPr>
      </w:pPr>
      <w:r w:rsidRPr="00B87D24">
        <w:rPr>
          <w:rFonts w:ascii="Arial Narrow" w:hAnsi="Arial Narrow" w:cs="Arial"/>
          <w:lang w:val="bg-BG"/>
        </w:rPr>
        <w:t>3.2.2. В случай на неспособност на ПАРТНЬОРА да осигури необходимите условия, помещения и/или оборудване за осъществяване на практически занятия, които са в съответствие с учебните планове и учебни програми за дуално о</w:t>
      </w:r>
      <w:r w:rsidR="00573FDA" w:rsidRPr="00B87D24">
        <w:rPr>
          <w:rFonts w:ascii="Arial Narrow" w:hAnsi="Arial Narrow" w:cs="Arial"/>
          <w:lang w:val="bg-BG"/>
        </w:rPr>
        <w:t>бразование</w:t>
      </w:r>
      <w:r w:rsidRPr="00B87D24">
        <w:rPr>
          <w:rFonts w:ascii="Arial Narrow" w:hAnsi="Arial Narrow" w:cs="Arial"/>
          <w:lang w:val="bg-BG"/>
        </w:rPr>
        <w:t xml:space="preserve">, УЧИЛИЩЕТО се задължава да ги предостави на учениците в рамките на собствената си материална база.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3.3. УЧИЛИЩЕТО осигурява ангажираността в дейностите на трима (</w:t>
      </w:r>
      <w:r w:rsidR="00BA097E" w:rsidRPr="00B87D24">
        <w:rPr>
          <w:rFonts w:ascii="Arial Narrow" w:hAnsi="Arial Narrow" w:cs="Arial"/>
          <w:lang w:val="bg-BG"/>
        </w:rPr>
        <w:t>3</w:t>
      </w:r>
      <w:r w:rsidRPr="00B87D24">
        <w:rPr>
          <w:rFonts w:ascii="Arial Narrow" w:hAnsi="Arial Narrow" w:cs="Arial"/>
          <w:lang w:val="bg-BG"/>
        </w:rPr>
        <w:t xml:space="preserve">) учители по съответните професионални предмети. </w:t>
      </w:r>
    </w:p>
    <w:p w:rsidR="005D445E" w:rsidRPr="00B87D24" w:rsidRDefault="005D445E" w:rsidP="005D445E">
      <w:pPr>
        <w:jc w:val="both"/>
        <w:rPr>
          <w:rFonts w:ascii="Arial Narrow" w:hAnsi="Arial Narrow" w:cs="Arial"/>
          <w:lang w:val="ru-RU"/>
        </w:rPr>
      </w:pPr>
      <w:r w:rsidRPr="00B87D24">
        <w:rPr>
          <w:rFonts w:ascii="Arial Narrow" w:hAnsi="Arial Narrow" w:cs="Arial"/>
          <w:lang w:val="bg-BG"/>
        </w:rPr>
        <w:t xml:space="preserve">3.4. </w:t>
      </w:r>
      <w:r w:rsidRPr="00B87D24">
        <w:rPr>
          <w:rFonts w:ascii="Arial Narrow" w:hAnsi="Arial Narrow" w:cs="Arial"/>
          <w:lang w:val="ru-RU"/>
        </w:rPr>
        <w:t>УЧИЛИЩЕТО се задължава да следи за изпълнението на дейностите за въвеждане на дуалното образование в рамките на настоящото партньорство, за правилното прилагане на методологията за професионално образование и следва да уведоми ПАРТНЬОРА в случай на изменения касаещи методологията и/или правната рамка касаеща дуалното професионално образование, които биха имали ефект върху изпълнението на дейности. За тази цел УЧИЛИЩЕТО се ангажира да предостави на ПАРТНЬОРА целия набор от документи, учебни планове и учебни програми, за съответната професия и клас.</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3.5. УЧИЛИЩЕТО следва да предостави изчерпателна информация относно </w:t>
      </w:r>
      <w:r w:rsidR="0031567C" w:rsidRPr="00B87D24">
        <w:rPr>
          <w:rFonts w:ascii="Arial Narrow" w:hAnsi="Arial Narrow" w:cs="Arial"/>
          <w:lang w:val="bg-BG"/>
        </w:rPr>
        <w:t>дуалното обучение</w:t>
      </w:r>
      <w:r w:rsidRPr="00B87D24">
        <w:rPr>
          <w:rFonts w:ascii="Arial Narrow" w:hAnsi="Arial Narrow" w:cs="Arial"/>
          <w:lang w:val="bg-BG"/>
        </w:rPr>
        <w:t xml:space="preserve"> на училищното настоятелство,</w:t>
      </w:r>
      <w:r w:rsidR="0031567C" w:rsidRPr="00B87D24">
        <w:rPr>
          <w:rFonts w:ascii="Arial Narrow" w:hAnsi="Arial Narrow" w:cs="Arial"/>
          <w:lang w:val="bg-BG"/>
        </w:rPr>
        <w:t xml:space="preserve"> обществения съвет,</w:t>
      </w:r>
      <w:r w:rsidRPr="00B87D24">
        <w:rPr>
          <w:rFonts w:ascii="Arial Narrow" w:hAnsi="Arial Narrow" w:cs="Arial"/>
          <w:lang w:val="bg-BG"/>
        </w:rPr>
        <w:t xml:space="preserve"> учениците и техните родители с оглед да ги мотивира да участват в </w:t>
      </w:r>
      <w:r w:rsidR="0031567C" w:rsidRPr="00B87D24">
        <w:rPr>
          <w:rFonts w:ascii="Arial Narrow" w:hAnsi="Arial Narrow" w:cs="Arial"/>
          <w:lang w:val="bg-BG"/>
        </w:rPr>
        <w:t>обучителните</w:t>
      </w:r>
      <w:r w:rsidRPr="00B87D24">
        <w:rPr>
          <w:rFonts w:ascii="Arial Narrow" w:hAnsi="Arial Narrow" w:cs="Arial"/>
          <w:lang w:val="bg-BG"/>
        </w:rPr>
        <w:t xml:space="preserve"> дейности.</w:t>
      </w:r>
    </w:p>
    <w:p w:rsidR="001D6E9C" w:rsidRPr="00B87D24" w:rsidRDefault="005D445E" w:rsidP="005D445E">
      <w:pPr>
        <w:jc w:val="both"/>
        <w:rPr>
          <w:rFonts w:ascii="Arial Narrow" w:hAnsi="Arial Narrow" w:cs="Arial"/>
          <w:lang w:val="bg-BG"/>
        </w:rPr>
      </w:pPr>
      <w:r w:rsidRPr="00B87D24">
        <w:rPr>
          <w:rFonts w:ascii="Arial Narrow" w:hAnsi="Arial Narrow" w:cs="Arial"/>
          <w:lang w:val="bg-BG"/>
        </w:rPr>
        <w:t xml:space="preserve">3.6. УЧИЛИЩЕТО следва да предостави на ПАРТНЬОРА, предварително, но не по-късно от 5 (пет) работни дни преди началото на всяко предвидено обучение, поименен списък на учениците, които ще провеждат практическото си обучение при ПАРТНЬОРА. Списъкът следва да съдържа три имена на ученика; клас, в който е вписан; специалност/професия, по която се обучава. </w:t>
      </w:r>
      <w:r w:rsidR="001D6E9C" w:rsidRPr="00B87D24">
        <w:rPr>
          <w:rFonts w:ascii="Arial Narrow" w:hAnsi="Arial Narrow" w:cs="Arial"/>
          <w:lang w:val="bg-BG"/>
        </w:rPr>
        <w:t xml:space="preserve">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3.7. УЧИЛИЩЕТО задължително осигурява учител-методик по професионално образование на учениците, който да представлява УЧИЛИЩЕТО пред ПАРТНЬОРА и да следи за цялостното изпълнение на практическото обучение на учениците в реални условия при ПАРТНЬОРА.  </w:t>
      </w:r>
    </w:p>
    <w:p w:rsidR="005D445E" w:rsidRPr="00B87D24" w:rsidRDefault="005D445E" w:rsidP="005D445E">
      <w:pPr>
        <w:ind w:left="742"/>
        <w:jc w:val="both"/>
        <w:rPr>
          <w:rFonts w:ascii="Arial Narrow" w:hAnsi="Arial Narrow" w:cs="Arial"/>
          <w:lang w:val="bg-BG"/>
        </w:rPr>
      </w:pPr>
      <w:r w:rsidRPr="00B87D24">
        <w:rPr>
          <w:rFonts w:ascii="Arial Narrow" w:hAnsi="Arial Narrow" w:cs="Arial"/>
          <w:lang w:val="bg-BG"/>
        </w:rPr>
        <w:t>3.7.1. Учителят-методик е отговорен за съответствието между практическото обучение извършвано от ПАРТНЬОРА и утвърдените учебен план и учебна програма за дуално образование по съответната професия. При констатирано нарушение, Учителят-методик следва своевременно да уведоми писмено ПАРТНЬОРА и УЧИЛИЩЕТО.</w:t>
      </w:r>
    </w:p>
    <w:p w:rsidR="005D445E" w:rsidRPr="00B87D24" w:rsidRDefault="005D445E" w:rsidP="005D445E">
      <w:pPr>
        <w:ind w:left="742"/>
        <w:jc w:val="both"/>
        <w:rPr>
          <w:rFonts w:ascii="Arial Narrow" w:hAnsi="Arial Narrow" w:cs="Arial"/>
          <w:lang w:val="bg-BG"/>
        </w:rPr>
      </w:pPr>
      <w:r w:rsidRPr="00B87D24">
        <w:rPr>
          <w:rFonts w:ascii="Arial Narrow" w:hAnsi="Arial Narrow" w:cs="Arial"/>
          <w:lang w:val="bg-BG"/>
        </w:rPr>
        <w:t>3.7.2. Учителят-методик се задължава да не разгласява информация, станала му известна по време на учебната практика, която се отнася до клиенти на ПАРТНЬОРА и/или до дейността на ПАРТНЬОРА, и/или се третира като конфиденциална от ПАРТНЬОРА.</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lastRenderedPageBreak/>
        <w:t>3.</w:t>
      </w:r>
      <w:r w:rsidRPr="00B87D24">
        <w:rPr>
          <w:rFonts w:ascii="Arial Narrow" w:hAnsi="Arial Narrow" w:cs="Arial"/>
          <w:lang w:val="ru-RU"/>
        </w:rPr>
        <w:t>8</w:t>
      </w:r>
      <w:r w:rsidRPr="00B87D24">
        <w:rPr>
          <w:rFonts w:ascii="Arial Narrow" w:hAnsi="Arial Narrow" w:cs="Arial"/>
          <w:lang w:val="bg-BG"/>
        </w:rPr>
        <w:t>. УЧИЛИЩЕТО може да покрива разходи за работно облекло за практическо обучение на учениците в материалната база на ПАРТНЬОРА.</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3.</w:t>
      </w:r>
      <w:r w:rsidRPr="00B87D24">
        <w:rPr>
          <w:rFonts w:ascii="Arial Narrow" w:hAnsi="Arial Narrow" w:cs="Arial"/>
          <w:lang w:val="ru-RU"/>
        </w:rPr>
        <w:t>9</w:t>
      </w:r>
      <w:r w:rsidRPr="00B87D24">
        <w:rPr>
          <w:rFonts w:ascii="Arial Narrow" w:hAnsi="Arial Narrow" w:cs="Arial"/>
          <w:lang w:val="bg-BG"/>
        </w:rPr>
        <w:t xml:space="preserve">. УЧИЛИЩЕТО следва редовно да информира ПАРТНЬОРА за всякакви събития, които могат да окажат влияние върху изпълнението на </w:t>
      </w:r>
      <w:r w:rsidR="004065D3" w:rsidRPr="00B87D24">
        <w:rPr>
          <w:rFonts w:ascii="Arial Narrow" w:hAnsi="Arial Narrow" w:cs="Arial"/>
          <w:lang w:val="bg-BG"/>
        </w:rPr>
        <w:t>обучението</w:t>
      </w:r>
      <w:r w:rsidRPr="00B87D24">
        <w:rPr>
          <w:rFonts w:ascii="Arial Narrow" w:hAnsi="Arial Narrow" w:cs="Arial"/>
          <w:lang w:val="bg-BG"/>
        </w:rPr>
        <w:t xml:space="preserve">.  </w:t>
      </w:r>
    </w:p>
    <w:p w:rsidR="005D445E" w:rsidRPr="00B87D24" w:rsidRDefault="005D445E" w:rsidP="005D445E">
      <w:pPr>
        <w:spacing w:line="240" w:lineRule="auto"/>
        <w:jc w:val="both"/>
        <w:rPr>
          <w:rFonts w:ascii="Arial Narrow" w:hAnsi="Arial Narrow" w:cs="Arial"/>
          <w:lang w:val="bg-BG"/>
        </w:rPr>
      </w:pPr>
      <w:r w:rsidRPr="00B87D24">
        <w:rPr>
          <w:rFonts w:ascii="Arial Narrow" w:hAnsi="Arial Narrow" w:cs="Arial"/>
          <w:lang w:val="bg-BG"/>
        </w:rPr>
        <w:t>3.</w:t>
      </w:r>
      <w:r w:rsidRPr="00B87D24">
        <w:rPr>
          <w:rFonts w:ascii="Arial Narrow" w:hAnsi="Arial Narrow" w:cs="Arial"/>
          <w:lang w:val="ru-RU"/>
        </w:rPr>
        <w:t>10</w:t>
      </w:r>
      <w:r w:rsidRPr="00B87D24">
        <w:rPr>
          <w:rFonts w:ascii="Arial Narrow" w:hAnsi="Arial Narrow" w:cs="Arial"/>
          <w:lang w:val="bg-BG"/>
        </w:rPr>
        <w:t xml:space="preserve">. УЧИЛИЩЕТО сключва групова застраховка злополука на учениците, включени в </w:t>
      </w:r>
      <w:r w:rsidR="004065D3" w:rsidRPr="00B87D24">
        <w:rPr>
          <w:rFonts w:ascii="Arial Narrow" w:hAnsi="Arial Narrow" w:cs="Arial"/>
          <w:lang w:val="bg-BG"/>
        </w:rPr>
        <w:t>обучението</w:t>
      </w:r>
      <w:r w:rsidRPr="00B87D24">
        <w:rPr>
          <w:rFonts w:ascii="Arial Narrow" w:hAnsi="Arial Narrow" w:cs="Arial"/>
          <w:lang w:val="bg-BG"/>
        </w:rPr>
        <w:t>.</w:t>
      </w:r>
    </w:p>
    <w:p w:rsidR="005D445E" w:rsidRPr="00B87D24" w:rsidRDefault="005D445E" w:rsidP="005D445E">
      <w:pPr>
        <w:jc w:val="both"/>
        <w:rPr>
          <w:rFonts w:ascii="Arial Narrow" w:hAnsi="Arial Narrow" w:cs="Arial"/>
          <w:b/>
          <w:lang w:val="bg-BG"/>
        </w:rPr>
      </w:pPr>
      <w:r w:rsidRPr="00B87D24">
        <w:rPr>
          <w:rFonts w:ascii="Arial Narrow" w:hAnsi="Arial Narrow" w:cs="Arial"/>
          <w:b/>
          <w:lang w:val="bg-BG"/>
        </w:rPr>
        <w:t>4. Права и задължения на ПАРТНЬОРА</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4.1. ПАРТНЬОРЪТ поема отговорността да участва във всички </w:t>
      </w:r>
      <w:r w:rsidR="001F3DFA" w:rsidRPr="00B87D24">
        <w:rPr>
          <w:rFonts w:ascii="Arial Narrow" w:hAnsi="Arial Narrow" w:cs="Arial"/>
          <w:lang w:val="bg-BG"/>
        </w:rPr>
        <w:t>обучителни дейности, които</w:t>
      </w:r>
      <w:r w:rsidRPr="00B87D24">
        <w:rPr>
          <w:rFonts w:ascii="Arial Narrow" w:hAnsi="Arial Narrow" w:cs="Arial"/>
          <w:lang w:val="bg-BG"/>
        </w:rPr>
        <w:t xml:space="preserve"> се изисква</w:t>
      </w:r>
      <w:r w:rsidR="001F3DFA" w:rsidRPr="00B87D24">
        <w:rPr>
          <w:rFonts w:ascii="Arial Narrow" w:hAnsi="Arial Narrow" w:cs="Arial"/>
          <w:lang w:val="bg-BG"/>
        </w:rPr>
        <w:t>т за дуалната форма</w:t>
      </w:r>
      <w:r w:rsidRPr="00B87D24">
        <w:rPr>
          <w:rFonts w:ascii="Arial Narrow" w:hAnsi="Arial Narrow" w:cs="Arial"/>
          <w:lang w:val="bg-BG"/>
        </w:rPr>
        <w:t xml:space="preserve">.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4.2. ПАРТНЬОРЪТ следва да осигури условия за осъществяване на практическо обучение на  </w:t>
      </w:r>
      <w:r w:rsidR="00A7791B" w:rsidRPr="00B87D24">
        <w:rPr>
          <w:rFonts w:ascii="Arial Narrow" w:hAnsi="Arial Narrow" w:cs="Arial"/>
          <w:lang w:val="bg-BG"/>
        </w:rPr>
        <w:t>петнадесет</w:t>
      </w:r>
      <w:r w:rsidRPr="00B87D24">
        <w:rPr>
          <w:rFonts w:ascii="Arial Narrow" w:hAnsi="Arial Narrow" w:cs="Arial"/>
          <w:lang w:val="bg-BG"/>
        </w:rPr>
        <w:t xml:space="preserve"> (</w:t>
      </w:r>
      <w:r w:rsidR="00A7791B" w:rsidRPr="00B87D24">
        <w:rPr>
          <w:rFonts w:ascii="Arial Narrow" w:hAnsi="Arial Narrow" w:cs="Arial"/>
          <w:lang w:val="bg-BG"/>
        </w:rPr>
        <w:t>15</w:t>
      </w:r>
      <w:r w:rsidRPr="00B87D24">
        <w:rPr>
          <w:rFonts w:ascii="Arial Narrow" w:hAnsi="Arial Narrow" w:cs="Arial"/>
          <w:lang w:val="bg-BG"/>
        </w:rPr>
        <w:t xml:space="preserve">) ученици, записани в дуална форма на обучение, посочени в списък изготвен от УЧИЛИЩЕТО, което да е в съответствие с учебните планове и учебни програми предоставени от УЧИЛИЩЕТО, и в съответствие с изискванията за материалната база в Държавния образователен стандарт за придобиване на квалификация по професията.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4.3. ПАРТНЬОРЪТ се ангажира да сключи договор за практическо обучение или съответно трудов договор в съответствие с чл. 230 от Кодекса на Труда, както следва:</w:t>
      </w:r>
    </w:p>
    <w:p w:rsidR="005D445E" w:rsidRPr="00B87D24" w:rsidRDefault="00022940" w:rsidP="005D445E">
      <w:pPr>
        <w:ind w:left="601"/>
        <w:jc w:val="both"/>
        <w:rPr>
          <w:rFonts w:ascii="Arial Narrow" w:hAnsi="Arial Narrow" w:cs="Arial"/>
          <w:lang w:val="bg-BG"/>
        </w:rPr>
      </w:pPr>
      <w:r w:rsidRPr="00B87D24">
        <w:rPr>
          <w:rFonts w:ascii="Arial Narrow" w:hAnsi="Arial Narrow" w:cs="Arial"/>
          <w:lang w:val="bg-BG"/>
        </w:rPr>
        <w:t>4.3.1. За учениците</w:t>
      </w:r>
      <w:r w:rsidR="005D445E" w:rsidRPr="00B87D24">
        <w:rPr>
          <w:rFonts w:ascii="Arial Narrow" w:hAnsi="Arial Narrow" w:cs="Arial"/>
          <w:lang w:val="bg-BG"/>
        </w:rPr>
        <w:t xml:space="preserve"> по специалност </w:t>
      </w:r>
      <w:r w:rsidR="00A7791B" w:rsidRPr="00B87D24">
        <w:rPr>
          <w:rFonts w:ascii="Arial Narrow" w:hAnsi="Arial Narrow" w:cs="Arial"/>
          <w:lang w:val="bg-BG"/>
        </w:rPr>
        <w:t>специалност „</w:t>
      </w:r>
      <w:r w:rsidR="00B87D24" w:rsidRPr="00B87D24">
        <w:rPr>
          <w:rFonts w:ascii="Arial Narrow" w:hAnsi="Arial Narrow" w:cs="Arial"/>
          <w:lang w:val="bg-BG"/>
        </w:rPr>
        <w:t>..............................</w:t>
      </w:r>
      <w:r w:rsidR="00A7791B" w:rsidRPr="00B87D24">
        <w:rPr>
          <w:rFonts w:ascii="Arial Narrow" w:hAnsi="Arial Narrow" w:cs="Arial"/>
          <w:lang w:val="bg-BG"/>
        </w:rPr>
        <w:t>”,</w:t>
      </w:r>
      <w:r w:rsidR="00B87D24" w:rsidRPr="00B87D24">
        <w:rPr>
          <w:rFonts w:ascii="Arial Narrow" w:hAnsi="Arial Narrow" w:cs="Arial"/>
          <w:lang w:val="bg-BG"/>
        </w:rPr>
        <w:t xml:space="preserve"> професия „.....................................</w:t>
      </w:r>
      <w:r w:rsidR="001D6E9C" w:rsidRPr="00B87D24">
        <w:rPr>
          <w:rFonts w:ascii="Arial Narrow" w:hAnsi="Arial Narrow" w:cs="Arial"/>
          <w:lang w:val="bg-BG"/>
        </w:rPr>
        <w:t>“</w:t>
      </w:r>
      <w:r w:rsidR="00A7791B" w:rsidRPr="00B87D24">
        <w:rPr>
          <w:rFonts w:ascii="Arial Narrow" w:hAnsi="Arial Narrow" w:cs="Arial"/>
          <w:lang w:val="bg-BG"/>
        </w:rPr>
        <w:t xml:space="preserve"> през учебните </w:t>
      </w:r>
      <w:r w:rsidR="00B87D24" w:rsidRPr="00B87D24">
        <w:rPr>
          <w:rFonts w:ascii="Arial Narrow" w:hAnsi="Arial Narrow" w:cs="Arial"/>
          <w:lang w:val="bg-BG"/>
        </w:rPr>
        <w:t>20......./20........</w:t>
      </w:r>
      <w:r w:rsidR="00A7791B" w:rsidRPr="00B87D24">
        <w:rPr>
          <w:rFonts w:ascii="Arial Narrow" w:hAnsi="Arial Narrow" w:cs="Arial"/>
          <w:lang w:val="bg-BG"/>
        </w:rPr>
        <w:t>г. и 20</w:t>
      </w:r>
      <w:r w:rsidR="00B87D24" w:rsidRPr="00B87D24">
        <w:rPr>
          <w:rFonts w:ascii="Arial Narrow" w:hAnsi="Arial Narrow" w:cs="Arial"/>
          <w:lang w:val="bg-BG"/>
        </w:rPr>
        <w:t>......</w:t>
      </w:r>
      <w:r w:rsidR="00A7791B" w:rsidRPr="00B87D24">
        <w:rPr>
          <w:rFonts w:ascii="Arial Narrow" w:hAnsi="Arial Narrow" w:cs="Arial"/>
          <w:lang w:val="bg-BG"/>
        </w:rPr>
        <w:t>/20</w:t>
      </w:r>
      <w:r w:rsidR="00B87D24" w:rsidRPr="00B87D24">
        <w:rPr>
          <w:rFonts w:ascii="Arial Narrow" w:hAnsi="Arial Narrow" w:cs="Arial"/>
          <w:lang w:val="bg-BG"/>
        </w:rPr>
        <w:t>........</w:t>
      </w:r>
      <w:r w:rsidR="00A7791B" w:rsidRPr="00B87D24">
        <w:rPr>
          <w:rFonts w:ascii="Arial Narrow" w:hAnsi="Arial Narrow" w:cs="Arial"/>
          <w:lang w:val="bg-BG"/>
        </w:rPr>
        <w:t xml:space="preserve"> г</w:t>
      </w:r>
      <w:r w:rsidR="000F4145" w:rsidRPr="00B87D24">
        <w:rPr>
          <w:rFonts w:ascii="Arial Narrow" w:hAnsi="Arial Narrow" w:cs="Arial"/>
          <w:lang w:val="bg-BG"/>
        </w:rPr>
        <w:t xml:space="preserve"> </w:t>
      </w:r>
      <w:r w:rsidR="005D445E" w:rsidRPr="00B87D24">
        <w:rPr>
          <w:rFonts w:ascii="Arial Narrow" w:hAnsi="Arial Narrow" w:cs="Arial"/>
          <w:lang w:val="bg-BG"/>
        </w:rPr>
        <w:t xml:space="preserve">- в 11-ти и 12-ти клас – при условията на чл. 230 от Кодекса на Труда.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4.4. ПАРТНЬОРЪТ определя не по-малко от 1 наставник на всеки 5 ученика  и гарантира пълноценното им участие в дейностите по проекта. </w:t>
      </w:r>
    </w:p>
    <w:p w:rsidR="005D445E" w:rsidRPr="00B87D24" w:rsidRDefault="005D445E" w:rsidP="005D445E">
      <w:pPr>
        <w:ind w:left="601"/>
        <w:jc w:val="both"/>
        <w:rPr>
          <w:rFonts w:ascii="Arial Narrow" w:hAnsi="Arial Narrow" w:cs="Arial"/>
          <w:lang w:val="bg-BG"/>
        </w:rPr>
      </w:pPr>
      <w:r w:rsidRPr="00B87D24">
        <w:rPr>
          <w:rFonts w:ascii="Arial Narrow" w:hAnsi="Arial Narrow" w:cs="Arial"/>
          <w:lang w:val="bg-BG"/>
        </w:rPr>
        <w:t xml:space="preserve">4.4.1. ПАРТНЬОРЪТ се ангажира да уведоми писмено УЧИЛИЩЕТО при оттеглянето/замяната на наставник. </w:t>
      </w:r>
    </w:p>
    <w:p w:rsidR="00F3304F" w:rsidRPr="00B87D24" w:rsidRDefault="005D445E" w:rsidP="005D445E">
      <w:pPr>
        <w:jc w:val="both"/>
        <w:rPr>
          <w:rFonts w:ascii="Arial Narrow" w:hAnsi="Arial Narrow" w:cs="Arial"/>
          <w:lang w:val="bg-BG"/>
        </w:rPr>
      </w:pPr>
      <w:r w:rsidRPr="00B87D24">
        <w:rPr>
          <w:rFonts w:ascii="Arial Narrow" w:hAnsi="Arial Narrow" w:cs="Arial"/>
          <w:lang w:val="bg-BG"/>
        </w:rPr>
        <w:t xml:space="preserve">4.5. ПАРТНЬОРЪТ гарантира пълно съответствие с изискванията на нормативната уредба и по-конкретно с  Кодекса на труда, Закона за трудова безопасност и здраве, </w:t>
      </w:r>
      <w:r w:rsidR="00F3304F" w:rsidRPr="00B87D24">
        <w:rPr>
          <w:rFonts w:ascii="Arial Narrow" w:hAnsi="Arial Narrow" w:cs="Arial"/>
          <w:lang w:val="bg-BG"/>
        </w:rPr>
        <w:t xml:space="preserve">Закона за предучилищното и училищно образование </w:t>
      </w:r>
      <w:r w:rsidRPr="00B87D24">
        <w:rPr>
          <w:rFonts w:ascii="Arial Narrow" w:hAnsi="Arial Narrow" w:cs="Arial"/>
          <w:lang w:val="bg-BG"/>
        </w:rPr>
        <w:t>и Закона за професионалното образование и обучение</w:t>
      </w:r>
      <w:r w:rsidR="00F3304F" w:rsidRPr="00B87D24">
        <w:rPr>
          <w:rFonts w:ascii="Arial Narrow" w:hAnsi="Arial Narrow" w:cs="Arial"/>
          <w:lang w:val="bg-BG"/>
        </w:rPr>
        <w:t>.</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4.6. ПАРТНЬОРЪТ не е и не може да бъде задължен да поеме никакви допълнителни разходи, с изключение на тези, които са правно задължителни.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 4.7. ПАРТНЬОРЪТ се ангажира да позволи на МОН</w:t>
      </w:r>
      <w:r w:rsidR="00C36D96" w:rsidRPr="00B87D24">
        <w:rPr>
          <w:rFonts w:ascii="Arial Narrow" w:hAnsi="Arial Narrow" w:cs="Arial"/>
          <w:lang w:val="bg-BG"/>
        </w:rPr>
        <w:t xml:space="preserve"> и РУО </w:t>
      </w:r>
      <w:r w:rsidR="0070791D" w:rsidRPr="00B87D24">
        <w:rPr>
          <w:rFonts w:ascii="Arial Narrow" w:hAnsi="Arial Narrow" w:cs="Arial"/>
          <w:lang w:val="bg-BG"/>
        </w:rPr>
        <w:t>–</w:t>
      </w:r>
      <w:r w:rsidR="00C36D96" w:rsidRPr="00B87D24">
        <w:rPr>
          <w:rFonts w:ascii="Arial Narrow" w:hAnsi="Arial Narrow" w:cs="Arial"/>
          <w:lang w:val="bg-BG"/>
        </w:rPr>
        <w:t xml:space="preserve"> </w:t>
      </w:r>
      <w:r w:rsidR="0070791D" w:rsidRPr="00B87D24">
        <w:rPr>
          <w:rFonts w:ascii="Arial Narrow" w:hAnsi="Arial Narrow" w:cs="Arial"/>
          <w:lang w:val="bg-BG"/>
        </w:rPr>
        <w:t>София- регион</w:t>
      </w:r>
      <w:r w:rsidR="00C36D96" w:rsidRPr="00B87D24">
        <w:rPr>
          <w:rFonts w:ascii="Arial Narrow" w:hAnsi="Arial Narrow" w:cs="Arial"/>
          <w:lang w:val="bg-BG"/>
        </w:rPr>
        <w:t xml:space="preserve"> да извършва проверки</w:t>
      </w:r>
      <w:r w:rsidRPr="00B87D24">
        <w:rPr>
          <w:rFonts w:ascii="Arial Narrow" w:hAnsi="Arial Narrow" w:cs="Arial"/>
          <w:lang w:val="bg-BG"/>
        </w:rPr>
        <w:t xml:space="preserve">, чрез разглеждане на документацията или чрез проверки на място, за изпълнението на </w:t>
      </w:r>
      <w:r w:rsidR="00C36D96" w:rsidRPr="00B87D24">
        <w:rPr>
          <w:rFonts w:ascii="Arial Narrow" w:hAnsi="Arial Narrow" w:cs="Arial"/>
          <w:lang w:val="bg-BG"/>
        </w:rPr>
        <w:t>дуалното обучение</w:t>
      </w:r>
      <w:r w:rsidRPr="00B87D24">
        <w:rPr>
          <w:rFonts w:ascii="Arial Narrow" w:hAnsi="Arial Narrow" w:cs="Arial"/>
          <w:lang w:val="bg-BG"/>
        </w:rPr>
        <w:t xml:space="preserve">. Документите трябва да бъдат лесно достъпни и окомплектовани така, че да се улесни тяхното разглеждане и ПАРТНЬОРЪТ да уведоми УЧИЛИЩЕТО за точното им местонахождение. </w:t>
      </w:r>
    </w:p>
    <w:p w:rsidR="005D445E" w:rsidRPr="00B87D24" w:rsidRDefault="005D445E" w:rsidP="005D445E">
      <w:pPr>
        <w:pStyle w:val="Text2"/>
        <w:tabs>
          <w:tab w:val="num" w:pos="-2127"/>
        </w:tabs>
        <w:ind w:left="0"/>
        <w:rPr>
          <w:rFonts w:ascii="Arial Narrow" w:eastAsia="Times New Roman" w:hAnsi="Arial Narrow" w:cs="Arial"/>
          <w:sz w:val="22"/>
          <w:szCs w:val="22"/>
          <w:lang w:val="bg-BG" w:eastAsia="en-US"/>
        </w:rPr>
      </w:pPr>
      <w:r w:rsidRPr="00B87D24">
        <w:rPr>
          <w:rFonts w:ascii="Arial Narrow" w:eastAsia="Times New Roman" w:hAnsi="Arial Narrow" w:cs="Arial"/>
          <w:sz w:val="22"/>
          <w:szCs w:val="22"/>
          <w:lang w:val="bg-BG" w:eastAsia="en-US"/>
        </w:rPr>
        <w:t>4.8. ПАРТНЬОРЪТ</w:t>
      </w:r>
      <w:r w:rsidR="005E223C" w:rsidRPr="00B87D24">
        <w:rPr>
          <w:rFonts w:ascii="Arial Narrow" w:eastAsia="Times New Roman" w:hAnsi="Arial Narrow" w:cs="Arial"/>
          <w:sz w:val="22"/>
          <w:szCs w:val="22"/>
          <w:lang w:val="bg-BG" w:eastAsia="en-US"/>
        </w:rPr>
        <w:t xml:space="preserve"> може да рекламира дуалното обучение според партньорското споразумение, където е уместно, като предваарително уведомява УЧИЛИЩЕТО.</w:t>
      </w:r>
      <w:r w:rsidRPr="00B87D24">
        <w:rPr>
          <w:rFonts w:ascii="Arial Narrow" w:eastAsia="Times New Roman" w:hAnsi="Arial Narrow" w:cs="Arial"/>
          <w:sz w:val="22"/>
          <w:szCs w:val="22"/>
          <w:lang w:val="bg-BG" w:eastAsia="en-US"/>
        </w:rPr>
        <w:t xml:space="preserve">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lastRenderedPageBreak/>
        <w:t>4.9. За срока на практическото обучение, ПАРТНЬОРЪТ се задължава да издаде служебни пропуски на посочените в изготвения от УЧИЛИЩЕТО списък с ученици, както и на учителя-методик, ако е необходимо.</w:t>
      </w:r>
    </w:p>
    <w:p w:rsidR="005D445E" w:rsidRPr="00B87D24" w:rsidRDefault="005D445E" w:rsidP="005D445E">
      <w:pPr>
        <w:pStyle w:val="Text2"/>
        <w:tabs>
          <w:tab w:val="num" w:pos="-2127"/>
        </w:tabs>
        <w:ind w:left="0"/>
        <w:rPr>
          <w:rFonts w:ascii="Arial Narrow" w:eastAsia="Times New Roman" w:hAnsi="Arial Narrow" w:cs="Arial"/>
          <w:sz w:val="22"/>
          <w:szCs w:val="22"/>
          <w:lang w:val="bg-BG" w:eastAsia="en-US"/>
        </w:rPr>
      </w:pPr>
      <w:r w:rsidRPr="00B87D24">
        <w:rPr>
          <w:rFonts w:ascii="Arial Narrow" w:eastAsia="Times New Roman" w:hAnsi="Arial Narrow" w:cs="Arial"/>
          <w:sz w:val="22"/>
          <w:szCs w:val="22"/>
          <w:lang w:val="bg-BG" w:eastAsia="en-US"/>
        </w:rPr>
        <w:t>4.10. ПАРТНЬОРЪТ се задължава да зап</w:t>
      </w:r>
      <w:r w:rsidR="00C11CE8" w:rsidRPr="00B87D24">
        <w:rPr>
          <w:rFonts w:ascii="Arial Narrow" w:eastAsia="Times New Roman" w:hAnsi="Arial Narrow" w:cs="Arial"/>
          <w:sz w:val="22"/>
          <w:szCs w:val="22"/>
          <w:lang w:val="bg-BG" w:eastAsia="en-US"/>
        </w:rPr>
        <w:t>ознае учениците с установените</w:t>
      </w:r>
      <w:r w:rsidRPr="00B87D24">
        <w:rPr>
          <w:rFonts w:ascii="Arial Narrow" w:eastAsia="Times New Roman" w:hAnsi="Arial Narrow" w:cs="Arial"/>
          <w:sz w:val="22"/>
          <w:szCs w:val="22"/>
          <w:lang w:val="bg-BG" w:eastAsia="en-US"/>
        </w:rPr>
        <w:t xml:space="preserve"> технологични правила и правила за вътрешния ред в предприятието преди началото на практическото обучение.</w:t>
      </w:r>
    </w:p>
    <w:p w:rsidR="005D445E" w:rsidRPr="00B87D24" w:rsidRDefault="005D445E" w:rsidP="005D445E">
      <w:pPr>
        <w:pStyle w:val="Text2"/>
        <w:tabs>
          <w:tab w:val="num" w:pos="-2127"/>
        </w:tabs>
        <w:ind w:left="0"/>
        <w:rPr>
          <w:rFonts w:ascii="Arial Narrow" w:eastAsia="Times New Roman" w:hAnsi="Arial Narrow" w:cs="Arial"/>
          <w:sz w:val="22"/>
          <w:szCs w:val="22"/>
          <w:lang w:val="bg-BG" w:eastAsia="en-US"/>
        </w:rPr>
      </w:pPr>
      <w:r w:rsidRPr="00B87D24">
        <w:rPr>
          <w:rFonts w:ascii="Arial Narrow" w:eastAsia="Times New Roman" w:hAnsi="Arial Narrow" w:cs="Arial"/>
          <w:sz w:val="22"/>
          <w:szCs w:val="22"/>
          <w:lang w:val="bg-BG" w:eastAsia="en-US"/>
        </w:rPr>
        <w:t>4.11. ПАРТНЬОРЪТ се задължава да уведоми незабавно ръководството на УЧИЛИЩЕТО за настъпили злополуки и произшествия с учениците по време на практическото обучение.</w:t>
      </w:r>
    </w:p>
    <w:p w:rsidR="005D445E" w:rsidRPr="00B87D24" w:rsidRDefault="005D445E" w:rsidP="005D445E">
      <w:pPr>
        <w:pStyle w:val="Text2"/>
        <w:tabs>
          <w:tab w:val="num" w:pos="-2127"/>
        </w:tabs>
        <w:ind w:left="0"/>
        <w:rPr>
          <w:rFonts w:ascii="Arial Narrow" w:eastAsia="Times New Roman" w:hAnsi="Arial Narrow" w:cs="Arial"/>
          <w:sz w:val="22"/>
          <w:szCs w:val="22"/>
          <w:lang w:val="bg-BG" w:eastAsia="en-US"/>
        </w:rPr>
      </w:pPr>
      <w:r w:rsidRPr="00B87D24">
        <w:rPr>
          <w:rFonts w:ascii="Arial Narrow" w:eastAsia="Times New Roman" w:hAnsi="Arial Narrow" w:cs="Arial"/>
          <w:sz w:val="22"/>
          <w:szCs w:val="22"/>
          <w:lang w:val="bg-BG" w:eastAsia="en-US"/>
        </w:rPr>
        <w:t xml:space="preserve"> 4.12 ПАРТНЬОРЪТ участва съвместно с представители на УЧИЛИЩЕТО в провеждането на изпитите за придобиване на професионална квалификация.</w:t>
      </w:r>
    </w:p>
    <w:p w:rsidR="005D445E" w:rsidRPr="00B87D24" w:rsidRDefault="005D445E" w:rsidP="005D445E">
      <w:pPr>
        <w:spacing w:line="240" w:lineRule="auto"/>
        <w:jc w:val="both"/>
        <w:rPr>
          <w:rFonts w:ascii="Arial Narrow" w:eastAsia="Times New Roman" w:hAnsi="Arial Narrow" w:cs="Arial"/>
          <w:lang w:val="bg-BG"/>
        </w:rPr>
      </w:pPr>
      <w:r w:rsidRPr="00B87D24">
        <w:rPr>
          <w:rFonts w:ascii="Arial Narrow" w:eastAsia="Times New Roman" w:hAnsi="Arial Narrow" w:cs="Arial"/>
          <w:lang w:val="bg-BG"/>
        </w:rPr>
        <w:t>4.13. ПАРТНЬОРЪТ се задължава да води присъствен дневник</w:t>
      </w:r>
      <w:r w:rsidRPr="00B87D24">
        <w:rPr>
          <w:rFonts w:ascii="Arial Narrow" w:eastAsia="Times New Roman" w:hAnsi="Arial Narrow" w:cs="Arial"/>
          <w:lang w:val="ru-RU"/>
        </w:rPr>
        <w:t xml:space="preserve"> </w:t>
      </w:r>
      <w:r w:rsidRPr="00B87D24">
        <w:rPr>
          <w:rFonts w:ascii="Arial Narrow" w:eastAsia="Times New Roman" w:hAnsi="Arial Narrow" w:cs="Arial"/>
          <w:lang w:val="bg-BG"/>
        </w:rPr>
        <w:t>на учениците, чието практическо обучение се провежда в материалната му база.</w:t>
      </w:r>
    </w:p>
    <w:p w:rsidR="005D445E" w:rsidRPr="00B87D24" w:rsidRDefault="005D445E" w:rsidP="005D445E">
      <w:pPr>
        <w:jc w:val="both"/>
        <w:rPr>
          <w:rFonts w:ascii="Arial Narrow" w:hAnsi="Arial Narrow" w:cs="Arial"/>
          <w:b/>
          <w:lang w:val="bg-BG"/>
        </w:rPr>
      </w:pPr>
      <w:r w:rsidRPr="00B87D24">
        <w:rPr>
          <w:rFonts w:ascii="Arial Narrow" w:hAnsi="Arial Narrow" w:cs="Arial"/>
          <w:b/>
          <w:lang w:val="bg-BG"/>
        </w:rPr>
        <w:t>5. Отговорности</w:t>
      </w:r>
    </w:p>
    <w:p w:rsidR="005D445E" w:rsidRPr="00B87D24" w:rsidRDefault="005D445E" w:rsidP="005D445E">
      <w:pPr>
        <w:spacing w:line="240" w:lineRule="auto"/>
        <w:jc w:val="both"/>
        <w:rPr>
          <w:rFonts w:ascii="Arial Narrow" w:hAnsi="Arial Narrow" w:cs="Arial"/>
          <w:lang w:val="bg-BG"/>
        </w:rPr>
      </w:pPr>
      <w:r w:rsidRPr="00B87D24">
        <w:rPr>
          <w:rFonts w:ascii="Arial Narrow" w:hAnsi="Arial Narrow" w:cs="Arial"/>
          <w:lang w:val="bg-BG"/>
        </w:rPr>
        <w:t xml:space="preserve">Никоя от страните не може при никакви обстоятелства и поради някакви причини да носи отговорност за щети или наранявания, понесени от служителите или имуществото на своя партньор по време на изпълнението на </w:t>
      </w:r>
      <w:r w:rsidR="00B23997" w:rsidRPr="00B87D24">
        <w:rPr>
          <w:rFonts w:ascii="Arial Narrow" w:hAnsi="Arial Narrow" w:cs="Arial"/>
          <w:lang w:val="bg-BG"/>
        </w:rPr>
        <w:t>обучението</w:t>
      </w:r>
      <w:r w:rsidRPr="00B87D24">
        <w:rPr>
          <w:rFonts w:ascii="Arial Narrow" w:hAnsi="Arial Narrow" w:cs="Arial"/>
          <w:lang w:val="bg-BG"/>
        </w:rPr>
        <w:t xml:space="preserve"> или като последствие от </w:t>
      </w:r>
      <w:r w:rsidR="00B23997" w:rsidRPr="00B87D24">
        <w:rPr>
          <w:rFonts w:ascii="Arial Narrow" w:hAnsi="Arial Narrow" w:cs="Arial"/>
          <w:lang w:val="bg-BG"/>
        </w:rPr>
        <w:t>обучението</w:t>
      </w:r>
      <w:r w:rsidRPr="00B87D24">
        <w:rPr>
          <w:rFonts w:ascii="Arial Narrow" w:hAnsi="Arial Narrow" w:cs="Arial"/>
          <w:lang w:val="bg-BG"/>
        </w:rPr>
        <w:t>. В случай че такава щета или нараняване настъпи, страните следва да си сътрудничат добросъвестно при идентифициране на причините и преодоляване на последиците.</w:t>
      </w:r>
    </w:p>
    <w:p w:rsidR="005D445E" w:rsidRPr="00B87D24" w:rsidRDefault="005D445E" w:rsidP="005D445E">
      <w:pPr>
        <w:jc w:val="both"/>
        <w:rPr>
          <w:rFonts w:ascii="Arial Narrow" w:hAnsi="Arial Narrow" w:cs="Arial"/>
          <w:b/>
          <w:lang w:val="bg-BG"/>
        </w:rPr>
      </w:pPr>
      <w:r w:rsidRPr="00B87D24">
        <w:rPr>
          <w:rFonts w:ascii="Arial Narrow" w:hAnsi="Arial Narrow" w:cs="Arial"/>
          <w:b/>
          <w:lang w:val="bg-BG"/>
        </w:rPr>
        <w:t>6. Прекратяване на споразумението</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6.1. Ако някоя от страните счита, че споразумението вече не може да бъде изпълнено ефективно или по подходящ начин, тя се консултира с другите страни. При непостигане на съгласие за намиране на решение, всяка от страните може да прекрати договора, като направи двумесечно писмено предизвестие.</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6.2. Въпреки това, в случаите, когато ПАРТНЬОРЪТ е наел определен брой ученици в съответствие с чл. 4.3. споразумението може да бъде прекратено от ПАРТНЬОРА само след края на текущия учебен срок.</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6.3. Споразумението се прекратява автоматично с изтичане на срока на неговата продължителност, определен в чл. 2.</w:t>
      </w:r>
    </w:p>
    <w:p w:rsidR="005D445E" w:rsidRPr="00B87D24" w:rsidRDefault="005D445E" w:rsidP="00391AAF">
      <w:pPr>
        <w:spacing w:line="240" w:lineRule="auto"/>
        <w:jc w:val="both"/>
        <w:rPr>
          <w:rFonts w:ascii="Arial Narrow" w:hAnsi="Arial Narrow" w:cs="Arial"/>
          <w:lang w:val="bg-BG"/>
        </w:rPr>
      </w:pPr>
      <w:r w:rsidRPr="00B87D24">
        <w:rPr>
          <w:rFonts w:ascii="Arial Narrow" w:hAnsi="Arial Narrow" w:cs="Arial"/>
          <w:lang w:val="bg-BG"/>
        </w:rPr>
        <w:t>6.4. Споразумението се прекратява автоматично, ако една от страните престане да съществува юридически, фалира или прекрати дейността си за повече от един месец.</w:t>
      </w:r>
    </w:p>
    <w:p w:rsidR="005D445E" w:rsidRPr="00B87D24" w:rsidRDefault="005D445E" w:rsidP="005D445E">
      <w:pPr>
        <w:jc w:val="both"/>
        <w:rPr>
          <w:rFonts w:ascii="Arial Narrow" w:hAnsi="Arial Narrow" w:cs="Arial"/>
          <w:b/>
          <w:lang w:val="bg-BG"/>
        </w:rPr>
      </w:pPr>
      <w:r w:rsidRPr="00B87D24">
        <w:rPr>
          <w:rFonts w:ascii="Arial Narrow" w:hAnsi="Arial Narrow" w:cs="Arial"/>
          <w:b/>
          <w:lang w:val="bg-BG"/>
        </w:rPr>
        <w:t>7. Лица за контакт</w:t>
      </w:r>
    </w:p>
    <w:p w:rsidR="005D445E" w:rsidRPr="00B87D24" w:rsidRDefault="005D445E" w:rsidP="005D445E">
      <w:pPr>
        <w:jc w:val="both"/>
        <w:rPr>
          <w:rFonts w:ascii="Arial Narrow" w:hAnsi="Arial Narrow" w:cs="Arial"/>
          <w:lang w:val="ru-RU"/>
        </w:rPr>
      </w:pPr>
      <w:r w:rsidRPr="00B87D24">
        <w:rPr>
          <w:rFonts w:ascii="Arial Narrow" w:hAnsi="Arial Narrow" w:cs="Arial"/>
          <w:lang w:val="bg-BG"/>
        </w:rPr>
        <w:t xml:space="preserve">За целите на това споразумение страните назначават следните лица за контакт: </w:t>
      </w:r>
    </w:p>
    <w:p w:rsidR="005D445E" w:rsidRPr="00B87D24" w:rsidRDefault="005D445E" w:rsidP="005D445E">
      <w:pPr>
        <w:jc w:val="both"/>
        <w:rPr>
          <w:rFonts w:ascii="Arial Narrow" w:hAnsi="Arial Narrow" w:cs="Arial"/>
          <w:lang w:val="bg-BG"/>
        </w:rPr>
      </w:pPr>
      <w:r w:rsidRPr="00B87D24">
        <w:rPr>
          <w:rFonts w:ascii="Arial Narrow" w:hAnsi="Arial Narrow" w:cs="Arial"/>
          <w:b/>
          <w:lang w:val="bg-BG"/>
        </w:rPr>
        <w:t>За УЧИЛИЩЕТО</w:t>
      </w:r>
      <w:r w:rsidRPr="00B87D24">
        <w:rPr>
          <w:rFonts w:ascii="Arial Narrow" w:hAnsi="Arial Narrow" w:cs="Arial"/>
          <w:lang w:val="bg-BG"/>
        </w:rPr>
        <w:t xml:space="preserve">: </w:t>
      </w:r>
    </w:p>
    <w:p w:rsidR="005D445E" w:rsidRPr="00B87D24" w:rsidRDefault="005D445E" w:rsidP="005D445E">
      <w:pPr>
        <w:spacing w:after="0" w:line="240" w:lineRule="auto"/>
        <w:jc w:val="both"/>
        <w:rPr>
          <w:rFonts w:ascii="Arial Narrow" w:hAnsi="Arial Narrow" w:cs="Arial"/>
        </w:rPr>
      </w:pPr>
      <w:r w:rsidRPr="00B87D24">
        <w:rPr>
          <w:rFonts w:ascii="Arial Narrow" w:hAnsi="Arial Narrow" w:cs="Arial"/>
          <w:lang w:val="bg-BG"/>
        </w:rPr>
        <w:t>Име:</w:t>
      </w:r>
      <w:r w:rsidR="007B20A3" w:rsidRPr="00B87D24">
        <w:rPr>
          <w:rFonts w:ascii="Arial Narrow" w:hAnsi="Arial Narrow" w:cs="Arial"/>
          <w:lang w:val="bg-BG"/>
        </w:rPr>
        <w:t xml:space="preserve"> </w:t>
      </w:r>
      <w:r w:rsidR="00A7791B" w:rsidRPr="00B87D24">
        <w:rPr>
          <w:rFonts w:ascii="Arial Narrow" w:hAnsi="Arial Narrow" w:cs="Arial"/>
          <w:lang w:val="bg-BG"/>
        </w:rPr>
        <w:t>Борислава Хаджийска</w:t>
      </w:r>
    </w:p>
    <w:p w:rsidR="005D445E" w:rsidRPr="00B87D24" w:rsidRDefault="00611977" w:rsidP="005D445E">
      <w:pPr>
        <w:spacing w:after="0" w:line="240" w:lineRule="auto"/>
        <w:jc w:val="both"/>
        <w:rPr>
          <w:rFonts w:ascii="Arial Narrow" w:hAnsi="Arial Narrow" w:cs="Arial"/>
          <w:lang w:val="bg-BG"/>
        </w:rPr>
      </w:pPr>
      <w:r w:rsidRPr="00B87D24">
        <w:rPr>
          <w:rFonts w:ascii="Arial Narrow" w:hAnsi="Arial Narrow" w:cs="Arial"/>
          <w:lang w:val="bg-BG"/>
        </w:rPr>
        <w:t xml:space="preserve">Позиция: </w:t>
      </w:r>
      <w:r w:rsidR="00A7791B" w:rsidRPr="00B87D24">
        <w:rPr>
          <w:rFonts w:ascii="Arial Narrow" w:hAnsi="Arial Narrow" w:cs="Arial"/>
          <w:lang w:val="bg-BG"/>
        </w:rPr>
        <w:t>директор</w:t>
      </w:r>
      <w:r w:rsidR="005D445E" w:rsidRPr="00B87D24">
        <w:rPr>
          <w:rFonts w:ascii="Arial Narrow" w:hAnsi="Arial Narrow" w:cs="Arial"/>
          <w:lang w:val="bg-BG"/>
        </w:rPr>
        <w:tab/>
      </w:r>
    </w:p>
    <w:p w:rsidR="005D445E" w:rsidRPr="00B87D24" w:rsidRDefault="00611977" w:rsidP="005D445E">
      <w:pPr>
        <w:spacing w:after="0" w:line="240" w:lineRule="auto"/>
        <w:jc w:val="both"/>
        <w:rPr>
          <w:rFonts w:ascii="Arial Narrow" w:hAnsi="Arial Narrow" w:cs="Arial"/>
          <w:lang w:val="bg-BG"/>
        </w:rPr>
      </w:pPr>
      <w:r w:rsidRPr="00B87D24">
        <w:rPr>
          <w:rFonts w:ascii="Arial Narrow" w:hAnsi="Arial Narrow" w:cs="Arial"/>
          <w:lang w:val="bg-BG"/>
        </w:rPr>
        <w:t xml:space="preserve">Адрес: </w:t>
      </w:r>
      <w:r w:rsidR="00A7791B" w:rsidRPr="00B87D24">
        <w:rPr>
          <w:rFonts w:ascii="Arial Narrow" w:hAnsi="Arial Narrow" w:cs="Arial"/>
          <w:lang w:val="bg-BG"/>
        </w:rPr>
        <w:t>Самоков ул. Софийско шосе 18</w:t>
      </w:r>
    </w:p>
    <w:p w:rsidR="005D445E" w:rsidRPr="00B87D24" w:rsidRDefault="00611977" w:rsidP="005D445E">
      <w:pPr>
        <w:spacing w:after="0" w:line="240" w:lineRule="auto"/>
        <w:jc w:val="both"/>
        <w:rPr>
          <w:rFonts w:ascii="Arial Narrow" w:hAnsi="Arial Narrow" w:cs="Arial"/>
          <w:lang w:val="bg-BG"/>
        </w:rPr>
      </w:pPr>
      <w:r w:rsidRPr="00B87D24">
        <w:rPr>
          <w:rFonts w:ascii="Arial Narrow" w:hAnsi="Arial Narrow" w:cs="Arial"/>
          <w:lang w:val="bg-BG"/>
        </w:rPr>
        <w:t>Телефонен номер:</w:t>
      </w:r>
      <w:r w:rsidR="00A7791B" w:rsidRPr="00B87D24">
        <w:rPr>
          <w:rFonts w:ascii="Arial Narrow" w:hAnsi="Arial Narrow" w:cs="Arial"/>
          <w:lang w:val="bg-BG"/>
        </w:rPr>
        <w:t>0884772747</w:t>
      </w:r>
    </w:p>
    <w:p w:rsidR="005D445E" w:rsidRPr="00B87D24" w:rsidRDefault="005D445E" w:rsidP="005D445E">
      <w:pPr>
        <w:spacing w:after="0" w:line="240" w:lineRule="auto"/>
        <w:jc w:val="both"/>
        <w:rPr>
          <w:rFonts w:ascii="Arial Narrow" w:hAnsi="Arial Narrow" w:cs="Arial"/>
        </w:rPr>
      </w:pPr>
      <w:r w:rsidRPr="00B87D24">
        <w:rPr>
          <w:rFonts w:ascii="Arial Narrow" w:hAnsi="Arial Narrow" w:cs="Arial"/>
        </w:rPr>
        <w:t>E</w:t>
      </w:r>
      <w:r w:rsidRPr="00B87D24">
        <w:rPr>
          <w:rFonts w:ascii="Arial Narrow" w:hAnsi="Arial Narrow" w:cs="Arial"/>
          <w:lang w:val="ru-RU"/>
        </w:rPr>
        <w:t>-</w:t>
      </w:r>
      <w:r w:rsidRPr="00B87D24">
        <w:rPr>
          <w:rFonts w:ascii="Arial Narrow" w:hAnsi="Arial Narrow" w:cs="Arial"/>
        </w:rPr>
        <w:t>mail</w:t>
      </w:r>
      <w:r w:rsidRPr="00B87D24">
        <w:rPr>
          <w:rFonts w:ascii="Arial Narrow" w:hAnsi="Arial Narrow" w:cs="Arial"/>
          <w:lang w:val="bg-BG"/>
        </w:rPr>
        <w:t>:</w:t>
      </w:r>
      <w:r w:rsidRPr="00B87D24">
        <w:rPr>
          <w:rFonts w:ascii="Arial Narrow" w:hAnsi="Arial Narrow" w:cs="Arial"/>
          <w:lang w:val="bg-BG"/>
        </w:rPr>
        <w:tab/>
      </w:r>
      <w:r w:rsidR="00A7791B" w:rsidRPr="00B87D24">
        <w:rPr>
          <w:rStyle w:val="Hyperlink"/>
          <w:rFonts w:ascii="Arial Narrow" w:hAnsi="Arial Narrow" w:cs="Arial"/>
        </w:rPr>
        <w:t>pgtsamokov@abv.bg</w:t>
      </w:r>
    </w:p>
    <w:p w:rsidR="005D445E" w:rsidRPr="00B87D24" w:rsidRDefault="005D445E" w:rsidP="005D445E">
      <w:pPr>
        <w:spacing w:after="0" w:line="240" w:lineRule="auto"/>
        <w:jc w:val="both"/>
        <w:rPr>
          <w:rFonts w:ascii="Arial Narrow" w:hAnsi="Arial Narrow" w:cs="Arial"/>
          <w:lang w:val="bg-BG"/>
        </w:rPr>
      </w:pPr>
      <w:r w:rsidRPr="00B87D24">
        <w:rPr>
          <w:rFonts w:ascii="Arial Narrow" w:hAnsi="Arial Narrow" w:cs="Arial"/>
          <w:lang w:val="bg-BG"/>
        </w:rPr>
        <w:tab/>
      </w:r>
      <w:r w:rsidRPr="00B87D24">
        <w:rPr>
          <w:rFonts w:ascii="Arial Narrow" w:hAnsi="Arial Narrow" w:cs="Arial"/>
          <w:lang w:val="bg-BG"/>
        </w:rPr>
        <w:tab/>
      </w:r>
      <w:r w:rsidRPr="00B87D24">
        <w:rPr>
          <w:rFonts w:ascii="Arial Narrow" w:hAnsi="Arial Narrow" w:cs="Arial"/>
          <w:lang w:val="bg-BG"/>
        </w:rPr>
        <w:tab/>
      </w:r>
      <w:r w:rsidRPr="00B87D24">
        <w:rPr>
          <w:rFonts w:ascii="Arial Narrow" w:hAnsi="Arial Narrow" w:cs="Arial"/>
          <w:lang w:val="bg-BG"/>
        </w:rPr>
        <w:tab/>
      </w:r>
      <w:r w:rsidRPr="00B87D24">
        <w:rPr>
          <w:rFonts w:ascii="Arial Narrow" w:hAnsi="Arial Narrow" w:cs="Arial"/>
          <w:lang w:val="bg-BG"/>
        </w:rPr>
        <w:tab/>
      </w:r>
    </w:p>
    <w:p w:rsidR="005D445E" w:rsidRPr="00B87D24" w:rsidRDefault="005D445E" w:rsidP="005D445E">
      <w:pPr>
        <w:jc w:val="both"/>
        <w:rPr>
          <w:rFonts w:ascii="Arial Narrow" w:hAnsi="Arial Narrow" w:cs="Arial"/>
          <w:lang w:val="ru-RU"/>
        </w:rPr>
      </w:pPr>
      <w:r w:rsidRPr="00B87D24">
        <w:rPr>
          <w:rFonts w:ascii="Arial Narrow" w:hAnsi="Arial Narrow" w:cs="Arial"/>
          <w:b/>
          <w:lang w:val="bg-BG"/>
        </w:rPr>
        <w:t>За ПАРТНЬОРА</w:t>
      </w:r>
      <w:r w:rsidRPr="00B87D24">
        <w:rPr>
          <w:rFonts w:ascii="Arial Narrow" w:hAnsi="Arial Narrow" w:cs="Arial"/>
          <w:lang w:val="bg-BG"/>
        </w:rPr>
        <w:t>:</w:t>
      </w:r>
      <w:r w:rsidRPr="00B87D24">
        <w:rPr>
          <w:rFonts w:ascii="Arial Narrow" w:hAnsi="Arial Narrow" w:cs="Arial"/>
          <w:lang w:val="bg-BG"/>
        </w:rPr>
        <w:tab/>
      </w:r>
      <w:r w:rsidRPr="00B87D24">
        <w:rPr>
          <w:rFonts w:ascii="Arial Narrow" w:hAnsi="Arial Narrow" w:cs="Arial"/>
          <w:lang w:val="bg-BG"/>
        </w:rPr>
        <w:tab/>
      </w:r>
      <w:r w:rsidRPr="00B87D24">
        <w:rPr>
          <w:rFonts w:ascii="Arial Narrow" w:hAnsi="Arial Narrow" w:cs="Arial"/>
          <w:lang w:val="bg-BG"/>
        </w:rPr>
        <w:tab/>
      </w:r>
      <w:r w:rsidRPr="00B87D24">
        <w:rPr>
          <w:rFonts w:ascii="Arial Narrow" w:hAnsi="Arial Narrow" w:cs="Arial"/>
          <w:lang w:val="bg-BG"/>
        </w:rPr>
        <w:tab/>
      </w:r>
      <w:r w:rsidRPr="00B87D24">
        <w:rPr>
          <w:rFonts w:ascii="Arial Narrow" w:hAnsi="Arial Narrow" w:cs="Arial"/>
          <w:lang w:val="bg-BG"/>
        </w:rPr>
        <w:tab/>
      </w:r>
    </w:p>
    <w:p w:rsidR="005D445E" w:rsidRPr="00B87D24" w:rsidRDefault="005D445E" w:rsidP="005D445E">
      <w:pPr>
        <w:spacing w:after="0" w:line="360" w:lineRule="auto"/>
        <w:jc w:val="both"/>
        <w:rPr>
          <w:rFonts w:ascii="Arial Narrow" w:hAnsi="Arial Narrow" w:cs="Arial"/>
        </w:rPr>
      </w:pPr>
      <w:r w:rsidRPr="00B87D24">
        <w:rPr>
          <w:rFonts w:ascii="Arial Narrow" w:hAnsi="Arial Narrow" w:cs="Arial"/>
          <w:lang w:val="bg-BG"/>
        </w:rPr>
        <w:lastRenderedPageBreak/>
        <w:t xml:space="preserve">Име: </w:t>
      </w:r>
      <w:r w:rsidR="002E0467" w:rsidRPr="00B87D24">
        <w:rPr>
          <w:rFonts w:ascii="Arial Narrow" w:hAnsi="Arial Narrow" w:cs="Arial"/>
        </w:rPr>
        <w:t>………………………………………</w:t>
      </w:r>
    </w:p>
    <w:p w:rsidR="005D445E" w:rsidRPr="00B87D24" w:rsidRDefault="00280C66" w:rsidP="005D445E">
      <w:pPr>
        <w:spacing w:after="0" w:line="360" w:lineRule="auto"/>
        <w:jc w:val="both"/>
        <w:rPr>
          <w:rFonts w:ascii="Arial Narrow" w:hAnsi="Arial Narrow" w:cs="Arial"/>
        </w:rPr>
      </w:pPr>
      <w:r w:rsidRPr="00B87D24">
        <w:rPr>
          <w:rFonts w:ascii="Arial Narrow" w:hAnsi="Arial Narrow" w:cs="Arial"/>
          <w:lang w:val="bg-BG"/>
        </w:rPr>
        <w:t xml:space="preserve">Позиция: </w:t>
      </w:r>
      <w:r w:rsidR="002E0467" w:rsidRPr="00B87D24">
        <w:rPr>
          <w:rFonts w:ascii="Arial Narrow" w:hAnsi="Arial Narrow" w:cs="Arial"/>
        </w:rPr>
        <w:t>…………………………………</w:t>
      </w:r>
    </w:p>
    <w:p w:rsidR="005D445E" w:rsidRPr="00B87D24" w:rsidRDefault="005D445E" w:rsidP="005D445E">
      <w:pPr>
        <w:spacing w:after="0" w:line="360" w:lineRule="auto"/>
        <w:jc w:val="both"/>
        <w:rPr>
          <w:rFonts w:ascii="Arial Narrow" w:hAnsi="Arial Narrow" w:cs="Arial"/>
          <w:vertAlign w:val="subscript"/>
          <w:lang w:val="bg-BG"/>
        </w:rPr>
      </w:pPr>
      <w:r w:rsidRPr="00B87D24">
        <w:rPr>
          <w:rFonts w:ascii="Arial Narrow" w:hAnsi="Arial Narrow" w:cs="Arial"/>
          <w:lang w:val="bg-BG"/>
        </w:rPr>
        <w:t>Адрес:</w:t>
      </w:r>
      <w:r w:rsidRPr="00B87D24">
        <w:rPr>
          <w:rFonts w:ascii="Arial Narrow" w:hAnsi="Arial Narrow" w:cs="Arial"/>
          <w:lang w:val="bg-BG"/>
        </w:rPr>
        <w:tab/>
        <w:t xml:space="preserve"> </w:t>
      </w:r>
      <w:r w:rsidR="002E0467" w:rsidRPr="00B87D24">
        <w:rPr>
          <w:rFonts w:ascii="Arial Narrow" w:hAnsi="Arial Narrow" w:cs="Arial"/>
        </w:rPr>
        <w:t>……………………………………</w:t>
      </w:r>
    </w:p>
    <w:p w:rsidR="005D445E" w:rsidRPr="00B87D24" w:rsidRDefault="0066108E" w:rsidP="005D445E">
      <w:pPr>
        <w:spacing w:after="0" w:line="360" w:lineRule="auto"/>
        <w:jc w:val="both"/>
        <w:rPr>
          <w:rFonts w:ascii="Arial Narrow" w:hAnsi="Arial Narrow" w:cs="Arial"/>
        </w:rPr>
      </w:pPr>
      <w:r w:rsidRPr="00B87D24">
        <w:rPr>
          <w:rFonts w:ascii="Arial Narrow" w:hAnsi="Arial Narrow" w:cs="Arial"/>
          <w:lang w:val="bg-BG"/>
        </w:rPr>
        <w:t xml:space="preserve">Телефонен номер: </w:t>
      </w:r>
      <w:r w:rsidR="002E0467" w:rsidRPr="00B87D24">
        <w:rPr>
          <w:rFonts w:ascii="Arial Narrow" w:hAnsi="Arial Narrow" w:cs="Arial"/>
        </w:rPr>
        <w:t>…………………….</w:t>
      </w:r>
    </w:p>
    <w:p w:rsidR="005D445E" w:rsidRPr="00B87D24" w:rsidRDefault="005D445E" w:rsidP="005D445E">
      <w:pPr>
        <w:spacing w:line="240" w:lineRule="auto"/>
        <w:jc w:val="both"/>
        <w:rPr>
          <w:rFonts w:ascii="Arial Narrow" w:hAnsi="Arial Narrow" w:cs="Arial"/>
          <w:lang w:val="ru-RU"/>
        </w:rPr>
      </w:pPr>
      <w:r w:rsidRPr="00B87D24">
        <w:rPr>
          <w:rFonts w:ascii="Arial Narrow" w:hAnsi="Arial Narrow" w:cs="Arial"/>
        </w:rPr>
        <w:t>E</w:t>
      </w:r>
      <w:r w:rsidRPr="00B87D24">
        <w:rPr>
          <w:rFonts w:ascii="Arial Narrow" w:hAnsi="Arial Narrow" w:cs="Arial"/>
          <w:lang w:val="ru-RU"/>
        </w:rPr>
        <w:t>-</w:t>
      </w:r>
      <w:r w:rsidRPr="00B87D24">
        <w:rPr>
          <w:rFonts w:ascii="Arial Narrow" w:hAnsi="Arial Narrow" w:cs="Arial"/>
        </w:rPr>
        <w:t>mail</w:t>
      </w:r>
      <w:r w:rsidRPr="00B87D24">
        <w:rPr>
          <w:rFonts w:ascii="Arial Narrow" w:hAnsi="Arial Narrow" w:cs="Arial"/>
          <w:lang w:val="bg-BG"/>
        </w:rPr>
        <w:t>:</w:t>
      </w:r>
      <w:r w:rsidRPr="00B87D24">
        <w:rPr>
          <w:rFonts w:ascii="Arial Narrow" w:hAnsi="Arial Narrow" w:cs="Arial"/>
          <w:lang w:val="ru-RU"/>
        </w:rPr>
        <w:t xml:space="preserve"> </w:t>
      </w:r>
      <w:r w:rsidR="002E0467" w:rsidRPr="00B87D24">
        <w:rPr>
          <w:rStyle w:val="Hyperlink"/>
          <w:rFonts w:ascii="Arial Narrow" w:hAnsi="Arial Narrow" w:cs="Arial"/>
        </w:rPr>
        <w:t>……………………………………</w:t>
      </w:r>
    </w:p>
    <w:p w:rsidR="005D445E" w:rsidRPr="00B87D24" w:rsidRDefault="005D445E" w:rsidP="005D445E">
      <w:pPr>
        <w:jc w:val="both"/>
        <w:rPr>
          <w:rFonts w:ascii="Arial Narrow" w:hAnsi="Arial Narrow" w:cs="Arial"/>
          <w:b/>
          <w:lang w:val="bg-BG"/>
        </w:rPr>
      </w:pPr>
      <w:r w:rsidRPr="00B87D24">
        <w:rPr>
          <w:rFonts w:ascii="Arial Narrow" w:hAnsi="Arial Narrow" w:cs="Arial"/>
          <w:b/>
          <w:lang w:val="bg-BG"/>
        </w:rPr>
        <w:t xml:space="preserve">8. Приложимо право и уреждане на спорове </w:t>
      </w:r>
    </w:p>
    <w:p w:rsidR="005D445E" w:rsidRPr="00B87D24" w:rsidRDefault="005D445E" w:rsidP="005D445E">
      <w:pPr>
        <w:jc w:val="both"/>
        <w:rPr>
          <w:rFonts w:ascii="Arial Narrow" w:hAnsi="Arial Narrow" w:cs="Arial"/>
          <w:lang w:val="ru-RU"/>
        </w:rPr>
      </w:pPr>
      <w:r w:rsidRPr="00B87D24">
        <w:rPr>
          <w:rFonts w:ascii="Arial Narrow" w:hAnsi="Arial Narrow" w:cs="Arial"/>
          <w:lang w:val="bg-BG"/>
        </w:rPr>
        <w:t xml:space="preserve">8.1. Това споразумение се урежда от законодателството на Република България.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8.2. Страните следва да направят всичко възможно, за да решат по взаимно съгласие всеки спор, възникнал между тях по време на изпълнението на настоящото споразумение. За тази цел, те следва да съобщават своите позиции и всяко решение, което те считат за възможно в писмена форма и да се срещнат помежду си по искане на някоя от страните. Дадена страна трябва да отговори на предложението за доброволно уреждане на спора в рамките на 10 дни. След изтичането на този срок, или ако опитът за постигане на приятелско решение не доведе до споразумяване в рамките на 30 дни от първото искане, всяка от страните може да уведоми останалите, че смята процедурата за неуспешна. </w:t>
      </w:r>
    </w:p>
    <w:p w:rsidR="005D445E" w:rsidRPr="00B87D24" w:rsidRDefault="005D445E" w:rsidP="00391AAF">
      <w:pPr>
        <w:spacing w:line="240" w:lineRule="auto"/>
        <w:jc w:val="both"/>
        <w:rPr>
          <w:rFonts w:ascii="Arial Narrow" w:hAnsi="Arial Narrow" w:cs="Arial"/>
          <w:lang w:val="bg-BG"/>
        </w:rPr>
      </w:pPr>
      <w:r w:rsidRPr="00B87D24">
        <w:rPr>
          <w:rFonts w:ascii="Arial Narrow" w:hAnsi="Arial Narrow" w:cs="Arial"/>
          <w:lang w:val="bg-BG"/>
        </w:rPr>
        <w:t>8.3. В случай на неуспех на горепосочената процедура, всяка от страните може да отнесе спора пред компетентния български съд.</w:t>
      </w:r>
    </w:p>
    <w:p w:rsidR="005D445E" w:rsidRPr="00B87D24" w:rsidRDefault="00A117B2" w:rsidP="005D445E">
      <w:pPr>
        <w:jc w:val="both"/>
        <w:rPr>
          <w:rFonts w:ascii="Arial Narrow" w:hAnsi="Arial Narrow" w:cs="Arial"/>
          <w:b/>
          <w:lang w:val="bg-BG"/>
        </w:rPr>
      </w:pPr>
      <w:r w:rsidRPr="00B87D24">
        <w:rPr>
          <w:rFonts w:ascii="Arial Narrow" w:hAnsi="Arial Narrow" w:cs="Arial"/>
          <w:b/>
          <w:lang w:val="bg-BG"/>
        </w:rPr>
        <w:t>9</w:t>
      </w:r>
      <w:r w:rsidR="005D445E" w:rsidRPr="00B87D24">
        <w:rPr>
          <w:rFonts w:ascii="Arial Narrow" w:hAnsi="Arial Narrow" w:cs="Arial"/>
          <w:b/>
          <w:lang w:val="bg-BG"/>
        </w:rPr>
        <w:t xml:space="preserve">. Общи разпоредби </w:t>
      </w:r>
    </w:p>
    <w:p w:rsidR="005D445E" w:rsidRPr="00B87D24" w:rsidRDefault="00064229" w:rsidP="005D445E">
      <w:pPr>
        <w:jc w:val="both"/>
        <w:rPr>
          <w:rFonts w:ascii="Arial Narrow" w:hAnsi="Arial Narrow" w:cs="Arial"/>
          <w:lang w:val="bg-BG"/>
        </w:rPr>
      </w:pPr>
      <w:r w:rsidRPr="00B87D24">
        <w:rPr>
          <w:rFonts w:ascii="Arial Narrow" w:hAnsi="Arial Narrow" w:cs="Arial"/>
          <w:lang w:val="bg-BG"/>
        </w:rPr>
        <w:t>9</w:t>
      </w:r>
      <w:r w:rsidR="005D445E" w:rsidRPr="00B87D24">
        <w:rPr>
          <w:rFonts w:ascii="Arial Narrow" w:hAnsi="Arial Narrow" w:cs="Arial"/>
          <w:lang w:val="bg-BG"/>
        </w:rPr>
        <w:t>.1. Недействителността на някой от текстовете на настоящото споразумение не води автоматично до недействителност на цялото споразумение.</w:t>
      </w:r>
    </w:p>
    <w:p w:rsidR="005D445E" w:rsidRPr="00B87D24" w:rsidRDefault="00064229" w:rsidP="005D445E">
      <w:pPr>
        <w:jc w:val="both"/>
        <w:rPr>
          <w:rFonts w:ascii="Arial Narrow" w:hAnsi="Arial Narrow" w:cs="Arial"/>
          <w:lang w:val="bg-BG"/>
        </w:rPr>
      </w:pPr>
      <w:r w:rsidRPr="00B87D24">
        <w:rPr>
          <w:rFonts w:ascii="Arial Narrow" w:hAnsi="Arial Narrow" w:cs="Arial"/>
          <w:lang w:val="bg-BG"/>
        </w:rPr>
        <w:t>9</w:t>
      </w:r>
      <w:r w:rsidR="005D445E" w:rsidRPr="00B87D24">
        <w:rPr>
          <w:rFonts w:ascii="Arial Narrow" w:hAnsi="Arial Narrow" w:cs="Arial"/>
          <w:lang w:val="bg-BG"/>
        </w:rPr>
        <w:t xml:space="preserve">.2. Несъответствието на някои от текстовете на това споразумение с действащите законови разпоредби не извинява, която и да е от страните да нарушава закона. </w:t>
      </w:r>
    </w:p>
    <w:p w:rsidR="005D445E" w:rsidRPr="00B87D24" w:rsidRDefault="005D445E" w:rsidP="005D445E">
      <w:pPr>
        <w:jc w:val="both"/>
        <w:rPr>
          <w:rFonts w:ascii="Arial Narrow" w:hAnsi="Arial Narrow" w:cs="Arial"/>
          <w:lang w:val="bg-BG"/>
        </w:rPr>
      </w:pPr>
      <w:r w:rsidRPr="00B87D24">
        <w:rPr>
          <w:rFonts w:ascii="Arial Narrow" w:hAnsi="Arial Narrow" w:cs="Arial"/>
          <w:lang w:val="bg-BG"/>
        </w:rPr>
        <w:t xml:space="preserve">Съставено в </w:t>
      </w:r>
      <w:r w:rsidR="00391AAF" w:rsidRPr="00B87D24">
        <w:rPr>
          <w:rFonts w:ascii="Arial Narrow" w:hAnsi="Arial Narrow" w:cs="Arial"/>
          <w:lang w:val="bg-BG"/>
        </w:rPr>
        <w:t xml:space="preserve">гр. </w:t>
      </w:r>
      <w:r w:rsidR="0070791D" w:rsidRPr="00B87D24">
        <w:rPr>
          <w:rFonts w:ascii="Arial Narrow" w:hAnsi="Arial Narrow" w:cs="Arial"/>
          <w:lang w:val="bg-BG"/>
        </w:rPr>
        <w:t>Самоков</w:t>
      </w:r>
      <w:r w:rsidRPr="00B87D24">
        <w:rPr>
          <w:rFonts w:ascii="Arial Narrow" w:hAnsi="Arial Narrow" w:cs="Arial"/>
          <w:lang w:val="bg-BG"/>
        </w:rPr>
        <w:t xml:space="preserve"> в два оригинални екземпляра на български език, по един за всяка от страните.</w:t>
      </w:r>
    </w:p>
    <w:p w:rsidR="005D445E" w:rsidRPr="00B87D24" w:rsidRDefault="005D445E" w:rsidP="005D445E">
      <w:pPr>
        <w:jc w:val="both"/>
        <w:rPr>
          <w:rFonts w:ascii="Arial Narrow" w:hAnsi="Arial Narrow"/>
          <w:b/>
          <w:lang w:val="ru-RU"/>
        </w:rPr>
      </w:pPr>
      <w:r w:rsidRPr="00B87D24">
        <w:rPr>
          <w:rFonts w:ascii="Arial Narrow" w:hAnsi="Arial Narrow" w:cs="Arial"/>
          <w:b/>
          <w:lang w:val="bg-BG"/>
        </w:rPr>
        <w:t>За Училището</w:t>
      </w:r>
      <w:r w:rsidRPr="00B87D24">
        <w:rPr>
          <w:rFonts w:ascii="Arial Narrow" w:hAnsi="Arial Narrow" w:cs="Arial"/>
          <w:b/>
          <w:lang w:val="ru-RU"/>
        </w:rPr>
        <w:t>:</w:t>
      </w:r>
    </w:p>
    <w:p w:rsidR="005D445E" w:rsidRPr="00B87D24" w:rsidRDefault="005D445E" w:rsidP="005D445E">
      <w:pPr>
        <w:spacing w:after="0" w:line="360" w:lineRule="auto"/>
        <w:jc w:val="both"/>
        <w:rPr>
          <w:rFonts w:ascii="Arial Narrow" w:hAnsi="Arial Narrow"/>
          <w:lang w:val="bg-BG"/>
        </w:rPr>
      </w:pPr>
      <w:r w:rsidRPr="00B87D24">
        <w:rPr>
          <w:rFonts w:ascii="Arial Narrow" w:hAnsi="Arial Narrow" w:cs="Arial"/>
          <w:lang w:val="bg-BG"/>
        </w:rPr>
        <w:t>Име:</w:t>
      </w:r>
      <w:r w:rsidR="00A7791B" w:rsidRPr="00B87D24">
        <w:rPr>
          <w:rFonts w:ascii="Arial Narrow" w:hAnsi="Arial Narrow" w:cs="Arial"/>
          <w:lang w:val="ru-RU"/>
        </w:rPr>
        <w:t xml:space="preserve"> </w:t>
      </w:r>
      <w:r w:rsidR="00A7791B" w:rsidRPr="00B87D24">
        <w:rPr>
          <w:rFonts w:ascii="Arial Narrow" w:hAnsi="Arial Narrow" w:cs="Arial"/>
          <w:lang w:val="bg-BG"/>
        </w:rPr>
        <w:t>Борислава Хаджийска</w:t>
      </w:r>
    </w:p>
    <w:p w:rsidR="005D445E" w:rsidRPr="00B87D24" w:rsidRDefault="005D445E" w:rsidP="005D445E">
      <w:pPr>
        <w:spacing w:after="0" w:line="360" w:lineRule="auto"/>
        <w:jc w:val="both"/>
        <w:rPr>
          <w:rFonts w:ascii="Arial Narrow" w:hAnsi="Arial Narrow" w:cs="Arial"/>
          <w:lang w:val="bg-BG"/>
        </w:rPr>
      </w:pPr>
      <w:r w:rsidRPr="00B87D24">
        <w:rPr>
          <w:rFonts w:ascii="Arial Narrow" w:hAnsi="Arial Narrow" w:cs="Arial"/>
          <w:lang w:val="bg-BG"/>
        </w:rPr>
        <w:t>Позиция: Директор</w:t>
      </w:r>
    </w:p>
    <w:p w:rsidR="005D445E" w:rsidRPr="00B87D24" w:rsidRDefault="005D445E" w:rsidP="005D445E">
      <w:pPr>
        <w:spacing w:after="0" w:line="360" w:lineRule="auto"/>
        <w:jc w:val="both"/>
        <w:rPr>
          <w:rFonts w:ascii="Arial Narrow" w:hAnsi="Arial Narrow"/>
          <w:lang w:val="ru-RU"/>
        </w:rPr>
      </w:pPr>
    </w:p>
    <w:p w:rsidR="005D445E" w:rsidRPr="00B87D24" w:rsidRDefault="005D445E" w:rsidP="005D445E">
      <w:pPr>
        <w:spacing w:after="0" w:line="360" w:lineRule="auto"/>
        <w:jc w:val="both"/>
        <w:rPr>
          <w:rFonts w:ascii="Arial Narrow" w:hAnsi="Arial Narrow" w:cs="Arial"/>
          <w:lang w:val="bg-BG"/>
        </w:rPr>
      </w:pPr>
      <w:r w:rsidRPr="00B87D24">
        <w:rPr>
          <w:rFonts w:ascii="Arial Narrow" w:hAnsi="Arial Narrow" w:cs="Arial"/>
          <w:lang w:val="bg-BG"/>
        </w:rPr>
        <w:t>Подпис:</w:t>
      </w:r>
    </w:p>
    <w:p w:rsidR="005D445E" w:rsidRPr="00B87D24" w:rsidRDefault="005D445E" w:rsidP="005D445E">
      <w:pPr>
        <w:spacing w:after="0" w:line="360" w:lineRule="auto"/>
        <w:jc w:val="both"/>
        <w:rPr>
          <w:rFonts w:ascii="Arial Narrow" w:hAnsi="Arial Narrow" w:cs="Arial"/>
          <w:lang w:val="ru-RU"/>
        </w:rPr>
      </w:pPr>
      <w:r w:rsidRPr="00B87D24">
        <w:rPr>
          <w:rFonts w:ascii="Arial Narrow" w:hAnsi="Arial Narrow" w:cs="Arial"/>
          <w:lang w:val="bg-BG"/>
        </w:rPr>
        <w:t xml:space="preserve">Дата: </w:t>
      </w:r>
      <w:r w:rsidR="00EB4BF6" w:rsidRPr="00B87D24">
        <w:rPr>
          <w:rFonts w:ascii="Arial Narrow" w:hAnsi="Arial Narrow" w:cs="Arial"/>
        </w:rPr>
        <w:t>….</w:t>
      </w:r>
      <w:r w:rsidRPr="00B87D24">
        <w:rPr>
          <w:rFonts w:ascii="Arial Narrow" w:hAnsi="Arial Narrow" w:cs="Arial"/>
          <w:lang w:val="bg-BG"/>
        </w:rPr>
        <w:t>.</w:t>
      </w:r>
      <w:r w:rsidR="001D6E9C" w:rsidRPr="00B87D24">
        <w:rPr>
          <w:rFonts w:ascii="Arial Narrow" w:hAnsi="Arial Narrow" w:cs="Arial"/>
          <w:lang w:val="bg-BG"/>
        </w:rPr>
        <w:t>......</w:t>
      </w:r>
      <w:r w:rsidRPr="00B87D24">
        <w:rPr>
          <w:rFonts w:ascii="Arial Narrow" w:hAnsi="Arial Narrow" w:cs="Arial"/>
          <w:lang w:val="bg-BG"/>
        </w:rPr>
        <w:t>.20</w:t>
      </w:r>
      <w:r w:rsidR="00B87D24" w:rsidRPr="00B87D24">
        <w:rPr>
          <w:rFonts w:ascii="Arial Narrow" w:hAnsi="Arial Narrow" w:cs="Arial"/>
          <w:lang w:val="bg-BG"/>
        </w:rPr>
        <w:t>......</w:t>
      </w:r>
      <w:r w:rsidR="0070791D" w:rsidRPr="00B87D24">
        <w:rPr>
          <w:rFonts w:ascii="Arial Narrow" w:hAnsi="Arial Narrow" w:cs="Arial"/>
          <w:lang w:val="bg-BG"/>
        </w:rPr>
        <w:t xml:space="preserve"> </w:t>
      </w:r>
      <w:r w:rsidRPr="00B87D24">
        <w:rPr>
          <w:rFonts w:ascii="Arial Narrow" w:hAnsi="Arial Narrow" w:cs="Arial"/>
          <w:lang w:val="bg-BG"/>
        </w:rPr>
        <w:t>г.</w:t>
      </w:r>
    </w:p>
    <w:p w:rsidR="005D445E" w:rsidRPr="00B87D24" w:rsidRDefault="005D445E" w:rsidP="005D445E">
      <w:pPr>
        <w:jc w:val="both"/>
        <w:rPr>
          <w:rFonts w:ascii="Arial Narrow" w:hAnsi="Arial Narrow" w:cs="Arial"/>
          <w:lang w:val="ru-RU"/>
        </w:rPr>
      </w:pPr>
    </w:p>
    <w:p w:rsidR="005D445E" w:rsidRPr="00B87D24" w:rsidRDefault="005D445E" w:rsidP="005D445E">
      <w:pPr>
        <w:jc w:val="both"/>
        <w:rPr>
          <w:rFonts w:ascii="Arial Narrow" w:hAnsi="Arial Narrow" w:cs="Arial"/>
          <w:b/>
          <w:lang w:val="ru-RU"/>
        </w:rPr>
      </w:pPr>
      <w:r w:rsidRPr="00B87D24">
        <w:rPr>
          <w:rFonts w:ascii="Arial Narrow" w:hAnsi="Arial Narrow" w:cs="Arial"/>
          <w:b/>
          <w:lang w:val="bg-BG"/>
        </w:rPr>
        <w:t>За Партньора</w:t>
      </w:r>
      <w:r w:rsidRPr="00B87D24">
        <w:rPr>
          <w:rFonts w:ascii="Arial Narrow" w:hAnsi="Arial Narrow" w:cs="Arial"/>
          <w:b/>
          <w:lang w:val="ru-RU"/>
        </w:rPr>
        <w:t>:</w:t>
      </w:r>
    </w:p>
    <w:p w:rsidR="005D445E" w:rsidRPr="00B87D24" w:rsidRDefault="005D445E" w:rsidP="005D445E">
      <w:pPr>
        <w:tabs>
          <w:tab w:val="left" w:pos="5485"/>
        </w:tabs>
        <w:spacing w:after="0" w:line="360" w:lineRule="auto"/>
        <w:jc w:val="both"/>
        <w:rPr>
          <w:rFonts w:ascii="Arial Narrow" w:hAnsi="Arial Narrow" w:cs="Arial"/>
        </w:rPr>
      </w:pPr>
      <w:r w:rsidRPr="00B87D24">
        <w:rPr>
          <w:rFonts w:ascii="Arial Narrow" w:hAnsi="Arial Narrow" w:cs="Arial"/>
          <w:lang w:val="bg-BG"/>
        </w:rPr>
        <w:t xml:space="preserve">Име: </w:t>
      </w:r>
      <w:r w:rsidR="00F002C7" w:rsidRPr="00B87D24">
        <w:rPr>
          <w:rFonts w:ascii="Arial Narrow" w:hAnsi="Arial Narrow" w:cs="Arial"/>
        </w:rPr>
        <w:t>…………………………………………..</w:t>
      </w:r>
    </w:p>
    <w:p w:rsidR="005D445E" w:rsidRPr="00B87D24" w:rsidRDefault="005D445E" w:rsidP="005D445E">
      <w:pPr>
        <w:tabs>
          <w:tab w:val="left" w:pos="5485"/>
        </w:tabs>
        <w:spacing w:after="0" w:line="360" w:lineRule="auto"/>
        <w:jc w:val="both"/>
        <w:rPr>
          <w:rFonts w:ascii="Arial Narrow" w:hAnsi="Arial Narrow" w:cs="Arial"/>
          <w:lang w:val="bg-BG"/>
        </w:rPr>
      </w:pPr>
      <w:r w:rsidRPr="00B87D24">
        <w:rPr>
          <w:rFonts w:ascii="Arial Narrow" w:hAnsi="Arial Narrow" w:cs="Arial"/>
          <w:lang w:val="bg-BG"/>
        </w:rPr>
        <w:t>Позиция: Управител</w:t>
      </w:r>
    </w:p>
    <w:p w:rsidR="005D445E" w:rsidRPr="00B87D24" w:rsidRDefault="005D445E" w:rsidP="005D445E">
      <w:pPr>
        <w:tabs>
          <w:tab w:val="left" w:pos="5485"/>
        </w:tabs>
        <w:spacing w:after="0" w:line="360" w:lineRule="auto"/>
        <w:jc w:val="both"/>
        <w:rPr>
          <w:rFonts w:ascii="Arial Narrow" w:hAnsi="Arial Narrow" w:cs="Arial"/>
        </w:rPr>
      </w:pPr>
    </w:p>
    <w:p w:rsidR="005D445E" w:rsidRPr="00B87D24" w:rsidRDefault="005D445E" w:rsidP="005D445E">
      <w:pPr>
        <w:tabs>
          <w:tab w:val="left" w:pos="5485"/>
        </w:tabs>
        <w:spacing w:after="0" w:line="360" w:lineRule="auto"/>
        <w:jc w:val="both"/>
        <w:rPr>
          <w:rFonts w:ascii="Arial Narrow" w:hAnsi="Arial Narrow" w:cs="Arial"/>
          <w:lang w:val="bg-BG"/>
        </w:rPr>
      </w:pPr>
      <w:r w:rsidRPr="00B87D24">
        <w:rPr>
          <w:rFonts w:ascii="Arial Narrow" w:hAnsi="Arial Narrow" w:cs="Arial"/>
          <w:lang w:val="bg-BG"/>
        </w:rPr>
        <w:t>Подпис:</w:t>
      </w:r>
    </w:p>
    <w:p w:rsidR="005D445E" w:rsidRPr="00B87D24" w:rsidRDefault="005D445E" w:rsidP="005D445E">
      <w:pPr>
        <w:spacing w:line="240" w:lineRule="auto"/>
        <w:jc w:val="both"/>
        <w:rPr>
          <w:rFonts w:ascii="Arial Narrow" w:hAnsi="Arial Narrow" w:cs="Times New Roman"/>
          <w:sz w:val="24"/>
          <w:szCs w:val="24"/>
          <w:lang w:val="ru-RU"/>
        </w:rPr>
      </w:pPr>
      <w:r w:rsidRPr="00B87D24">
        <w:rPr>
          <w:rFonts w:ascii="Arial Narrow" w:hAnsi="Arial Narrow" w:cs="Arial"/>
          <w:lang w:val="bg-BG"/>
        </w:rPr>
        <w:t>Дата</w:t>
      </w:r>
      <w:r w:rsidR="001B0B89" w:rsidRPr="00B87D24">
        <w:rPr>
          <w:rFonts w:ascii="Arial Narrow" w:hAnsi="Arial Narrow" w:cs="Arial"/>
          <w:lang w:val="bg-BG"/>
        </w:rPr>
        <w:t>: .....</w:t>
      </w:r>
      <w:r w:rsidRPr="00B87D24">
        <w:rPr>
          <w:rFonts w:ascii="Arial Narrow" w:hAnsi="Arial Narrow" w:cs="Arial"/>
          <w:lang w:val="bg-BG"/>
        </w:rPr>
        <w:t>.</w:t>
      </w:r>
      <w:r w:rsidR="001D6E9C" w:rsidRPr="00B87D24">
        <w:rPr>
          <w:rFonts w:ascii="Arial Narrow" w:hAnsi="Arial Narrow" w:cs="Arial"/>
          <w:lang w:val="bg-BG"/>
        </w:rPr>
        <w:t>.........</w:t>
      </w:r>
      <w:r w:rsidRPr="00B87D24">
        <w:rPr>
          <w:rFonts w:ascii="Arial Narrow" w:hAnsi="Arial Narrow" w:cs="Arial"/>
          <w:lang w:val="bg-BG"/>
        </w:rPr>
        <w:t>.20</w:t>
      </w:r>
      <w:r w:rsidR="00B87D24" w:rsidRPr="00B87D24">
        <w:rPr>
          <w:rFonts w:ascii="Arial Narrow" w:hAnsi="Arial Narrow" w:cs="Arial"/>
          <w:lang w:val="bg-BG"/>
        </w:rPr>
        <w:t>.....</w:t>
      </w:r>
      <w:r w:rsidR="0070791D" w:rsidRPr="00B87D24">
        <w:rPr>
          <w:rFonts w:ascii="Arial Narrow" w:hAnsi="Arial Narrow" w:cs="Arial"/>
          <w:lang w:val="bg-BG"/>
        </w:rPr>
        <w:t xml:space="preserve"> </w:t>
      </w:r>
      <w:r w:rsidRPr="00B87D24">
        <w:rPr>
          <w:rFonts w:ascii="Arial Narrow" w:hAnsi="Arial Narrow" w:cs="Arial"/>
          <w:lang w:val="bg-BG"/>
        </w:rPr>
        <w:t>г.</w:t>
      </w:r>
    </w:p>
    <w:sectPr w:rsidR="005D445E" w:rsidRPr="00B87D24" w:rsidSect="00BC61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B2" w:rsidRDefault="00B429B2" w:rsidP="009F4C0D">
      <w:pPr>
        <w:spacing w:after="0" w:line="240" w:lineRule="auto"/>
      </w:pPr>
      <w:r>
        <w:separator/>
      </w:r>
    </w:p>
  </w:endnote>
  <w:endnote w:type="continuationSeparator" w:id="0">
    <w:p w:rsidR="00B429B2" w:rsidRDefault="00B429B2" w:rsidP="009F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F0" w:rsidRDefault="00B727F0">
    <w:pPr>
      <w:pStyle w:val="Footer"/>
      <w:jc w:val="right"/>
    </w:pPr>
  </w:p>
  <w:p w:rsidR="00B727F0" w:rsidRDefault="00B727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B2" w:rsidRDefault="00B429B2" w:rsidP="009F4C0D">
      <w:pPr>
        <w:spacing w:after="0" w:line="240" w:lineRule="auto"/>
      </w:pPr>
      <w:r>
        <w:separator/>
      </w:r>
    </w:p>
  </w:footnote>
  <w:footnote w:type="continuationSeparator" w:id="0">
    <w:p w:rsidR="00B429B2" w:rsidRDefault="00B429B2" w:rsidP="009F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0D" w:rsidRPr="00B87D24" w:rsidRDefault="00B87D24" w:rsidP="00B87D24">
    <w:pPr>
      <w:jc w:val="center"/>
      <w:rPr>
        <w:rFonts w:ascii="Arial Narrow" w:hAnsi="Arial Narrow" w:cs="Arial"/>
        <w:b/>
        <w:bCs/>
        <w:sz w:val="52"/>
        <w:szCs w:val="52"/>
        <w:lang w:val="ru-RU"/>
      </w:rPr>
    </w:pPr>
    <w:r w:rsidRPr="00B87D24">
      <w:rPr>
        <w:rFonts w:ascii="Arial Narrow" w:hAnsi="Arial Narrow" w:cs="Arial"/>
        <w:b/>
        <w:bCs/>
        <w:sz w:val="52"/>
        <w:szCs w:val="52"/>
        <w:lang w:val="bg-BG"/>
      </w:rPr>
      <w:t>ПАРТНЬОРСКО СПОРАЗУМЕНИЕ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7A"/>
    <w:multiLevelType w:val="hybridMultilevel"/>
    <w:tmpl w:val="BE903B38"/>
    <w:lvl w:ilvl="0" w:tplc="40103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E40D0"/>
    <w:multiLevelType w:val="hybridMultilevel"/>
    <w:tmpl w:val="371E05A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160619DB"/>
    <w:multiLevelType w:val="hybridMultilevel"/>
    <w:tmpl w:val="D63EA4BA"/>
    <w:lvl w:ilvl="0" w:tplc="617E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B3DAF"/>
    <w:multiLevelType w:val="hybridMultilevel"/>
    <w:tmpl w:val="CFB04D72"/>
    <w:lvl w:ilvl="0" w:tplc="88D26F3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605C7E"/>
    <w:multiLevelType w:val="hybridMultilevel"/>
    <w:tmpl w:val="9BF22C88"/>
    <w:lvl w:ilvl="0" w:tplc="B6D21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69332A"/>
    <w:multiLevelType w:val="hybridMultilevel"/>
    <w:tmpl w:val="BA4454F6"/>
    <w:lvl w:ilvl="0" w:tplc="64EC1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DC1000"/>
    <w:multiLevelType w:val="hybridMultilevel"/>
    <w:tmpl w:val="788C384C"/>
    <w:lvl w:ilvl="0" w:tplc="4E1E3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A84F10"/>
    <w:multiLevelType w:val="hybridMultilevel"/>
    <w:tmpl w:val="F252B8FC"/>
    <w:lvl w:ilvl="0" w:tplc="BA48D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460841"/>
    <w:multiLevelType w:val="hybridMultilevel"/>
    <w:tmpl w:val="61CAE1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EFC59E2"/>
    <w:multiLevelType w:val="hybridMultilevel"/>
    <w:tmpl w:val="CE1ED0E8"/>
    <w:lvl w:ilvl="0" w:tplc="109A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6"/>
  </w:num>
  <w:num w:numId="6">
    <w:abstractNumId w:val="7"/>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9A"/>
    <w:rsid w:val="00006A8B"/>
    <w:rsid w:val="00022940"/>
    <w:rsid w:val="00064229"/>
    <w:rsid w:val="000658C9"/>
    <w:rsid w:val="000A4022"/>
    <w:rsid w:val="000D1E61"/>
    <w:rsid w:val="000D22C6"/>
    <w:rsid w:val="000D31CF"/>
    <w:rsid w:val="000E31B3"/>
    <w:rsid w:val="000F4145"/>
    <w:rsid w:val="00127898"/>
    <w:rsid w:val="001435F0"/>
    <w:rsid w:val="001733A0"/>
    <w:rsid w:val="001833E6"/>
    <w:rsid w:val="00197609"/>
    <w:rsid w:val="001A1D03"/>
    <w:rsid w:val="001B0B89"/>
    <w:rsid w:val="001C423D"/>
    <w:rsid w:val="001D3245"/>
    <w:rsid w:val="001D6E9C"/>
    <w:rsid w:val="001E6998"/>
    <w:rsid w:val="001F3DFA"/>
    <w:rsid w:val="00220499"/>
    <w:rsid w:val="00277D9A"/>
    <w:rsid w:val="00280C66"/>
    <w:rsid w:val="002D6A0F"/>
    <w:rsid w:val="002E0467"/>
    <w:rsid w:val="002E05D0"/>
    <w:rsid w:val="002E571E"/>
    <w:rsid w:val="002F7F87"/>
    <w:rsid w:val="00303F9B"/>
    <w:rsid w:val="00307A88"/>
    <w:rsid w:val="00311D84"/>
    <w:rsid w:val="00312430"/>
    <w:rsid w:val="0031567C"/>
    <w:rsid w:val="00322E8E"/>
    <w:rsid w:val="0032609B"/>
    <w:rsid w:val="003326CB"/>
    <w:rsid w:val="00337EF4"/>
    <w:rsid w:val="00341207"/>
    <w:rsid w:val="00383992"/>
    <w:rsid w:val="00391AAF"/>
    <w:rsid w:val="003A3E39"/>
    <w:rsid w:val="003A7219"/>
    <w:rsid w:val="003C6C99"/>
    <w:rsid w:val="003F7AF9"/>
    <w:rsid w:val="004010FE"/>
    <w:rsid w:val="004065D3"/>
    <w:rsid w:val="00432F0C"/>
    <w:rsid w:val="00472174"/>
    <w:rsid w:val="00486D63"/>
    <w:rsid w:val="004922AB"/>
    <w:rsid w:val="00493293"/>
    <w:rsid w:val="004A4F62"/>
    <w:rsid w:val="004C14C0"/>
    <w:rsid w:val="004C5FE8"/>
    <w:rsid w:val="004D229A"/>
    <w:rsid w:val="004D268B"/>
    <w:rsid w:val="004F71DD"/>
    <w:rsid w:val="004F7F81"/>
    <w:rsid w:val="00510980"/>
    <w:rsid w:val="00527A86"/>
    <w:rsid w:val="0053525B"/>
    <w:rsid w:val="005478DF"/>
    <w:rsid w:val="0055459F"/>
    <w:rsid w:val="00573FDA"/>
    <w:rsid w:val="00576A42"/>
    <w:rsid w:val="00576F4B"/>
    <w:rsid w:val="005B2D52"/>
    <w:rsid w:val="005C59D4"/>
    <w:rsid w:val="005D445E"/>
    <w:rsid w:val="005E223C"/>
    <w:rsid w:val="0060001B"/>
    <w:rsid w:val="00604378"/>
    <w:rsid w:val="00611977"/>
    <w:rsid w:val="00626A88"/>
    <w:rsid w:val="00630282"/>
    <w:rsid w:val="0066108E"/>
    <w:rsid w:val="006715E1"/>
    <w:rsid w:val="006866F1"/>
    <w:rsid w:val="00696A06"/>
    <w:rsid w:val="006B23B2"/>
    <w:rsid w:val="006B46DC"/>
    <w:rsid w:val="006C3D96"/>
    <w:rsid w:val="006D26B8"/>
    <w:rsid w:val="006D6DC5"/>
    <w:rsid w:val="006F1518"/>
    <w:rsid w:val="007005F6"/>
    <w:rsid w:val="0070791D"/>
    <w:rsid w:val="007131F6"/>
    <w:rsid w:val="00745907"/>
    <w:rsid w:val="007904DB"/>
    <w:rsid w:val="007B20A3"/>
    <w:rsid w:val="007D0B9E"/>
    <w:rsid w:val="007E16BE"/>
    <w:rsid w:val="007F5836"/>
    <w:rsid w:val="008956D7"/>
    <w:rsid w:val="008A2BD1"/>
    <w:rsid w:val="008C7BBF"/>
    <w:rsid w:val="008D1CB8"/>
    <w:rsid w:val="008E033F"/>
    <w:rsid w:val="00924401"/>
    <w:rsid w:val="00932B42"/>
    <w:rsid w:val="009728F3"/>
    <w:rsid w:val="00985701"/>
    <w:rsid w:val="009921F5"/>
    <w:rsid w:val="009C4D1D"/>
    <w:rsid w:val="009F4C0D"/>
    <w:rsid w:val="00A10763"/>
    <w:rsid w:val="00A117B2"/>
    <w:rsid w:val="00A55481"/>
    <w:rsid w:val="00A7617D"/>
    <w:rsid w:val="00A7791B"/>
    <w:rsid w:val="00AA420F"/>
    <w:rsid w:val="00AD301C"/>
    <w:rsid w:val="00B061D8"/>
    <w:rsid w:val="00B23997"/>
    <w:rsid w:val="00B31932"/>
    <w:rsid w:val="00B429B2"/>
    <w:rsid w:val="00B727F0"/>
    <w:rsid w:val="00B87D24"/>
    <w:rsid w:val="00B948D6"/>
    <w:rsid w:val="00BA097E"/>
    <w:rsid w:val="00BC6120"/>
    <w:rsid w:val="00BC7EE4"/>
    <w:rsid w:val="00BD557B"/>
    <w:rsid w:val="00C03AC4"/>
    <w:rsid w:val="00C11CE8"/>
    <w:rsid w:val="00C251B6"/>
    <w:rsid w:val="00C31C9E"/>
    <w:rsid w:val="00C36D96"/>
    <w:rsid w:val="00C4666B"/>
    <w:rsid w:val="00C8058E"/>
    <w:rsid w:val="00CD2B85"/>
    <w:rsid w:val="00CD6945"/>
    <w:rsid w:val="00CE7DAB"/>
    <w:rsid w:val="00D43145"/>
    <w:rsid w:val="00DA10B0"/>
    <w:rsid w:val="00DA577D"/>
    <w:rsid w:val="00DB20AD"/>
    <w:rsid w:val="00DD238A"/>
    <w:rsid w:val="00DF4BD7"/>
    <w:rsid w:val="00E32614"/>
    <w:rsid w:val="00E4246B"/>
    <w:rsid w:val="00E42535"/>
    <w:rsid w:val="00E63453"/>
    <w:rsid w:val="00E73501"/>
    <w:rsid w:val="00E8529D"/>
    <w:rsid w:val="00E85947"/>
    <w:rsid w:val="00E86E38"/>
    <w:rsid w:val="00EB4BF6"/>
    <w:rsid w:val="00EE33AB"/>
    <w:rsid w:val="00EF2B3F"/>
    <w:rsid w:val="00EF4221"/>
    <w:rsid w:val="00EF739B"/>
    <w:rsid w:val="00F002C7"/>
    <w:rsid w:val="00F01166"/>
    <w:rsid w:val="00F03DFC"/>
    <w:rsid w:val="00F10B96"/>
    <w:rsid w:val="00F3304F"/>
    <w:rsid w:val="00F524C2"/>
    <w:rsid w:val="00F925B8"/>
    <w:rsid w:val="00FD209A"/>
    <w:rsid w:val="00FD51A1"/>
    <w:rsid w:val="00FE746F"/>
    <w:rsid w:val="00FF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8596D"/>
  <w15:docId w15:val="{52B20AAB-85A7-4D8F-93A9-C0B106B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0D"/>
  </w:style>
  <w:style w:type="paragraph" w:styleId="Footer">
    <w:name w:val="footer"/>
    <w:basedOn w:val="Normal"/>
    <w:link w:val="FooterChar"/>
    <w:uiPriority w:val="99"/>
    <w:unhideWhenUsed/>
    <w:rsid w:val="009F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0D"/>
  </w:style>
  <w:style w:type="paragraph" w:styleId="BalloonText">
    <w:name w:val="Balloon Text"/>
    <w:basedOn w:val="Normal"/>
    <w:link w:val="BalloonTextChar"/>
    <w:uiPriority w:val="99"/>
    <w:semiHidden/>
    <w:unhideWhenUsed/>
    <w:rsid w:val="009F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C0D"/>
    <w:rPr>
      <w:rFonts w:ascii="Tahoma" w:hAnsi="Tahoma" w:cs="Tahoma"/>
      <w:sz w:val="16"/>
      <w:szCs w:val="16"/>
    </w:rPr>
  </w:style>
  <w:style w:type="paragraph" w:styleId="ListParagraph">
    <w:name w:val="List Paragraph"/>
    <w:basedOn w:val="Normal"/>
    <w:uiPriority w:val="34"/>
    <w:qFormat/>
    <w:rsid w:val="00CD6945"/>
    <w:pPr>
      <w:ind w:left="720"/>
      <w:contextualSpacing/>
    </w:pPr>
  </w:style>
  <w:style w:type="table" w:styleId="TableGrid">
    <w:name w:val="Table Grid"/>
    <w:basedOn w:val="TableNormal"/>
    <w:uiPriority w:val="59"/>
    <w:rsid w:val="003F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5D445E"/>
    <w:pPr>
      <w:tabs>
        <w:tab w:val="left" w:pos="2161"/>
      </w:tabs>
      <w:spacing w:after="240" w:line="240" w:lineRule="auto"/>
      <w:ind w:left="1202"/>
      <w:jc w:val="both"/>
    </w:pPr>
    <w:rPr>
      <w:rFonts w:ascii="Times New Roman" w:eastAsia="Calibri" w:hAnsi="Times New Roman" w:cs="Times New Roman"/>
      <w:sz w:val="24"/>
      <w:szCs w:val="24"/>
      <w:lang w:val="en-GB" w:eastAsia="en-GB"/>
    </w:rPr>
  </w:style>
  <w:style w:type="character" w:styleId="Hyperlink">
    <w:name w:val="Hyperlink"/>
    <w:basedOn w:val="DefaultParagraphFont"/>
    <w:uiPriority w:val="99"/>
    <w:unhideWhenUsed/>
    <w:rsid w:val="005D445E"/>
    <w:rPr>
      <w:color w:val="0000FF" w:themeColor="hyperlink"/>
      <w:u w:val="single"/>
    </w:rPr>
  </w:style>
  <w:style w:type="paragraph" w:customStyle="1" w:styleId="Text1">
    <w:name w:val="Text 1"/>
    <w:basedOn w:val="Normal"/>
    <w:rsid w:val="005D445E"/>
    <w:pPr>
      <w:spacing w:after="240" w:line="240" w:lineRule="auto"/>
      <w:ind w:left="483"/>
    </w:pPr>
    <w:rPr>
      <w:rFonts w:ascii="Times New Roman" w:eastAsia="Calibri" w:hAnsi="Times New Roman" w:cs="Times New Roman"/>
      <w:sz w:val="24"/>
      <w:szCs w:val="24"/>
      <w:lang w:val="fr-FR"/>
    </w:rPr>
  </w:style>
  <w:style w:type="paragraph" w:styleId="NoSpacing">
    <w:name w:val="No Spacing"/>
    <w:uiPriority w:val="1"/>
    <w:qFormat/>
    <w:rsid w:val="00B87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10050</Characters>
  <Application>Microsoft Office Word</Application>
  <DocSecurity>0</DocSecurity>
  <Lines>83</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dc:creator>
  <cp:lastModifiedBy>Admin</cp:lastModifiedBy>
  <cp:revision>2</cp:revision>
  <cp:lastPrinted>2020-01-21T07:19:00Z</cp:lastPrinted>
  <dcterms:created xsi:type="dcterms:W3CDTF">2021-10-09T07:27:00Z</dcterms:created>
  <dcterms:modified xsi:type="dcterms:W3CDTF">2021-10-09T07:27:00Z</dcterms:modified>
</cp:coreProperties>
</file>